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1"/>
        <w:gridCol w:w="1435"/>
        <w:gridCol w:w="1308"/>
        <w:gridCol w:w="353"/>
        <w:gridCol w:w="63"/>
        <w:gridCol w:w="79"/>
        <w:gridCol w:w="283"/>
        <w:gridCol w:w="1798"/>
        <w:gridCol w:w="2172"/>
        <w:gridCol w:w="8"/>
        <w:gridCol w:w="1835"/>
        <w:gridCol w:w="143"/>
        <w:gridCol w:w="2017"/>
      </w:tblGrid>
      <w:tr w:rsidR="006C0F1C" w:rsidRPr="006C0F1C" w:rsidTr="0024257B">
        <w:trPr>
          <w:jc w:val="center"/>
        </w:trPr>
        <w:tc>
          <w:tcPr>
            <w:tcW w:w="14175" w:type="dxa"/>
            <w:gridSpan w:val="13"/>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E92447">
              <w:rPr>
                <w:rFonts w:ascii="Comic Sans MS" w:hAnsi="Comic Sans MS"/>
                <w:b/>
                <w:sz w:val="32"/>
              </w:rPr>
              <w:t>3</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2C2221" w:rsidP="006C0F1C">
            <w:pPr>
              <w:jc w:val="center"/>
              <w:rPr>
                <w:rFonts w:ascii="Comic Sans MS" w:hAnsi="Comic Sans MS"/>
              </w:rPr>
            </w:pPr>
            <w:r>
              <w:rPr>
                <w:rFonts w:ascii="Comic Sans MS" w:hAnsi="Comic Sans MS"/>
                <w:b/>
                <w:sz w:val="32"/>
              </w:rPr>
              <w:t>2016/2017</w:t>
            </w:r>
          </w:p>
        </w:tc>
      </w:tr>
      <w:tr w:rsidR="006C0F1C" w:rsidRPr="006C0F1C" w:rsidTr="00955477">
        <w:trPr>
          <w:jc w:val="center"/>
        </w:trPr>
        <w:tc>
          <w:tcPr>
            <w:tcW w:w="2681" w:type="dxa"/>
          </w:tcPr>
          <w:p w:rsidR="006C0F1C" w:rsidRPr="006C0F1C" w:rsidRDefault="006C0F1C">
            <w:pPr>
              <w:rPr>
                <w:rFonts w:ascii="Comic Sans MS" w:hAnsi="Comic Sans MS"/>
              </w:rPr>
            </w:pPr>
          </w:p>
        </w:tc>
        <w:tc>
          <w:tcPr>
            <w:tcW w:w="2743" w:type="dxa"/>
            <w:gridSpan w:val="2"/>
          </w:tcPr>
          <w:p w:rsidR="006C0F1C" w:rsidRDefault="006C0F1C" w:rsidP="00255A24">
            <w:pPr>
              <w:jc w:val="center"/>
              <w:rPr>
                <w:rFonts w:ascii="Comic Sans MS" w:hAnsi="Comic Sans MS"/>
              </w:rPr>
            </w:pPr>
            <w:r w:rsidRPr="006C0F1C">
              <w:rPr>
                <w:rFonts w:ascii="Comic Sans MS" w:hAnsi="Comic Sans MS"/>
              </w:rPr>
              <w:t>Topic 1</w:t>
            </w:r>
          </w:p>
          <w:p w:rsidR="006C0F1C" w:rsidRDefault="002C2221" w:rsidP="002C2221">
            <w:pPr>
              <w:jc w:val="center"/>
              <w:rPr>
                <w:rFonts w:ascii="Comic Sans MS" w:eastAsia="Comic Sans MS" w:hAnsi="Comic Sans MS" w:cs="Comic Sans MS"/>
                <w:sz w:val="28"/>
                <w:szCs w:val="28"/>
              </w:rPr>
            </w:pPr>
            <w:r>
              <w:rPr>
                <w:rFonts w:ascii="Comic Sans MS" w:eastAsia="Comic Sans MS" w:hAnsi="Comic Sans MS" w:cs="Comic Sans MS"/>
                <w:sz w:val="28"/>
                <w:szCs w:val="28"/>
              </w:rPr>
              <w:t>Home Sweet Home</w:t>
            </w:r>
          </w:p>
          <w:p w:rsidR="002C2221" w:rsidRPr="006C0F1C" w:rsidRDefault="00E92447" w:rsidP="002C2221">
            <w:pPr>
              <w:jc w:val="center"/>
              <w:rPr>
                <w:rFonts w:ascii="Comic Sans MS" w:hAnsi="Comic Sans MS"/>
              </w:rPr>
            </w:pPr>
            <w:r>
              <w:rPr>
                <w:rFonts w:ascii="Comic Sans MS" w:eastAsia="Comic Sans MS" w:hAnsi="Comic Sans MS" w:cs="Comic Sans MS"/>
                <w:sz w:val="28"/>
                <w:szCs w:val="28"/>
              </w:rPr>
              <w:t>Human Settlements</w:t>
            </w:r>
          </w:p>
        </w:tc>
        <w:tc>
          <w:tcPr>
            <w:tcW w:w="4748" w:type="dxa"/>
            <w:gridSpan w:val="6"/>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2E0887" w:rsidP="00E43B3B">
            <w:pPr>
              <w:jc w:val="center"/>
              <w:rPr>
                <w:rFonts w:ascii="Comic Sans MS" w:hAnsi="Comic Sans MS"/>
                <w:sz w:val="28"/>
                <w:szCs w:val="36"/>
              </w:rPr>
            </w:pPr>
            <w:r>
              <w:rPr>
                <w:rFonts w:ascii="Comic Sans MS" w:hAnsi="Comic Sans MS"/>
                <w:sz w:val="28"/>
                <w:szCs w:val="36"/>
              </w:rPr>
              <w:t>British History: Crime and Punishment</w:t>
            </w:r>
          </w:p>
        </w:tc>
        <w:tc>
          <w:tcPr>
            <w:tcW w:w="4003" w:type="dxa"/>
            <w:gridSpan w:val="4"/>
          </w:tcPr>
          <w:p w:rsidR="006C0F1C" w:rsidRDefault="006C0F1C" w:rsidP="006C0F1C">
            <w:pPr>
              <w:jc w:val="center"/>
              <w:rPr>
                <w:rFonts w:ascii="Comic Sans MS" w:hAnsi="Comic Sans MS"/>
              </w:rPr>
            </w:pPr>
            <w:r w:rsidRPr="006C0F1C">
              <w:rPr>
                <w:rFonts w:ascii="Comic Sans MS" w:hAnsi="Comic Sans MS"/>
              </w:rPr>
              <w:t>Topic 3</w:t>
            </w:r>
          </w:p>
          <w:p w:rsidR="00E43B3B" w:rsidRPr="00E24294" w:rsidRDefault="002E0887" w:rsidP="00E43B3B">
            <w:pPr>
              <w:jc w:val="center"/>
              <w:rPr>
                <w:rFonts w:ascii="Comic Sans MS" w:hAnsi="Comic Sans MS"/>
                <w:sz w:val="28"/>
                <w:szCs w:val="28"/>
              </w:rPr>
            </w:pPr>
            <w:r>
              <w:rPr>
                <w:rFonts w:ascii="Comic Sans MS" w:hAnsi="Comic Sans MS"/>
                <w:sz w:val="28"/>
                <w:szCs w:val="28"/>
              </w:rPr>
              <w:t>Stone age</w:t>
            </w:r>
          </w:p>
          <w:p w:rsidR="00E43B3B" w:rsidRPr="006C0F1C" w:rsidRDefault="00E43B3B" w:rsidP="006C0F1C">
            <w:pPr>
              <w:jc w:val="center"/>
              <w:rPr>
                <w:rFonts w:ascii="Comic Sans MS" w:hAnsi="Comic Sans MS"/>
              </w:rPr>
            </w:pPr>
          </w:p>
        </w:tc>
      </w:tr>
      <w:tr w:rsidR="00255A24" w:rsidRPr="006C0F1C" w:rsidTr="00955477">
        <w:trPr>
          <w:jc w:val="center"/>
        </w:trPr>
        <w:tc>
          <w:tcPr>
            <w:tcW w:w="2681" w:type="dxa"/>
          </w:tcPr>
          <w:p w:rsidR="00255A24" w:rsidRPr="006C0F1C" w:rsidRDefault="00255A24">
            <w:pPr>
              <w:rPr>
                <w:rFonts w:ascii="Comic Sans MS" w:hAnsi="Comic Sans MS"/>
              </w:rPr>
            </w:pPr>
            <w:r w:rsidRPr="006C0F1C">
              <w:rPr>
                <w:rFonts w:ascii="Comic Sans MS" w:hAnsi="Comic Sans MS"/>
              </w:rPr>
              <w:t>Visit/Event/ Festival</w:t>
            </w:r>
          </w:p>
        </w:tc>
        <w:tc>
          <w:tcPr>
            <w:tcW w:w="2743" w:type="dxa"/>
            <w:gridSpan w:val="2"/>
          </w:tcPr>
          <w:p w:rsidR="00255A24" w:rsidRPr="00E24294" w:rsidRDefault="00255A24" w:rsidP="008223BE">
            <w:pPr>
              <w:pStyle w:val="TableParagraph"/>
              <w:jc w:val="center"/>
              <w:rPr>
                <w:rFonts w:hAnsi="Comic Sans MS"/>
                <w:sz w:val="24"/>
              </w:rPr>
            </w:pPr>
            <w:r w:rsidRPr="00E24294">
              <w:rPr>
                <w:rFonts w:ascii="Comic Sans MS" w:hAnsi="Comic Sans MS"/>
                <w:w w:val="95"/>
                <w:sz w:val="24"/>
              </w:rPr>
              <w:t>Visit to Manchester</w:t>
            </w:r>
            <w:r w:rsidR="00EC42A5">
              <w:rPr>
                <w:rFonts w:ascii="Comic Sans MS" w:hAnsi="Comic Sans MS"/>
                <w:w w:val="95"/>
                <w:sz w:val="24"/>
              </w:rPr>
              <w:t>?</w:t>
            </w:r>
          </w:p>
        </w:tc>
        <w:tc>
          <w:tcPr>
            <w:tcW w:w="4748" w:type="dxa"/>
            <w:gridSpan w:val="6"/>
          </w:tcPr>
          <w:p w:rsidR="00255A24" w:rsidRPr="00E24294" w:rsidRDefault="004E180C" w:rsidP="008223BE">
            <w:pPr>
              <w:jc w:val="center"/>
              <w:rPr>
                <w:rFonts w:ascii="Comic Sans MS" w:hAnsi="Comic Sans MS"/>
              </w:rPr>
            </w:pPr>
            <w:r>
              <w:rPr>
                <w:rFonts w:ascii="Comic Sans MS" w:hAnsi="Comic Sans MS"/>
              </w:rPr>
              <w:t>GMPMuseum visit</w:t>
            </w:r>
            <w:bookmarkStart w:id="0" w:name="_GoBack"/>
            <w:bookmarkEnd w:id="0"/>
          </w:p>
        </w:tc>
        <w:tc>
          <w:tcPr>
            <w:tcW w:w="4003" w:type="dxa"/>
            <w:gridSpan w:val="4"/>
          </w:tcPr>
          <w:p w:rsidR="00255A24" w:rsidRPr="00E24294" w:rsidRDefault="002C2221" w:rsidP="008223BE">
            <w:pPr>
              <w:jc w:val="center"/>
              <w:rPr>
                <w:rFonts w:ascii="Comic Sans MS" w:hAnsi="Comic Sans MS"/>
              </w:rPr>
            </w:pPr>
            <w:r>
              <w:rPr>
                <w:rFonts w:ascii="Comic Sans MS" w:hAnsi="Comic Sans MS"/>
              </w:rPr>
              <w:t>Whole school trip</w:t>
            </w:r>
          </w:p>
        </w:tc>
      </w:tr>
      <w:tr w:rsidR="00255A24" w:rsidRPr="006C0F1C" w:rsidTr="00955477">
        <w:trPr>
          <w:jc w:val="center"/>
        </w:trPr>
        <w:tc>
          <w:tcPr>
            <w:tcW w:w="2681"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2743" w:type="dxa"/>
            <w:gridSpan w:val="2"/>
          </w:tcPr>
          <w:p w:rsidR="00255A24" w:rsidRDefault="00255A24" w:rsidP="00255A24">
            <w:pPr>
              <w:pStyle w:val="TableParagraph"/>
              <w:spacing w:line="230" w:lineRule="auto"/>
              <w:ind w:right="217"/>
              <w:jc w:val="center"/>
              <w:rPr>
                <w:rFonts w:ascii="Comic Sans MS"/>
              </w:rPr>
            </w:pPr>
            <w:r w:rsidRPr="00E24294">
              <w:rPr>
                <w:rFonts w:ascii="Comic Sans MS"/>
              </w:rPr>
              <w:t>Walk</w:t>
            </w:r>
            <w:r w:rsidRPr="00E24294">
              <w:rPr>
                <w:rFonts w:ascii="Comic Sans MS"/>
                <w:spacing w:val="-30"/>
              </w:rPr>
              <w:t xml:space="preserve"> </w:t>
            </w:r>
            <w:r w:rsidRPr="00E24294">
              <w:rPr>
                <w:rFonts w:ascii="Comic Sans MS"/>
              </w:rPr>
              <w:t>to</w:t>
            </w:r>
            <w:r w:rsidRPr="00E24294">
              <w:rPr>
                <w:rFonts w:ascii="Comic Sans MS"/>
                <w:spacing w:val="-31"/>
              </w:rPr>
              <w:t xml:space="preserve"> </w:t>
            </w:r>
            <w:r w:rsidRPr="00E24294">
              <w:rPr>
                <w:rFonts w:ascii="Comic Sans MS"/>
              </w:rPr>
              <w:t>school</w:t>
            </w:r>
            <w:r w:rsidRPr="00E24294">
              <w:rPr>
                <w:rFonts w:ascii="Comic Sans MS"/>
                <w:spacing w:val="-32"/>
              </w:rPr>
              <w:t xml:space="preserve"> </w:t>
            </w:r>
            <w:r w:rsidRPr="00E24294">
              <w:rPr>
                <w:rFonts w:ascii="Comic Sans MS"/>
              </w:rPr>
              <w:t>week</w:t>
            </w:r>
          </w:p>
          <w:p w:rsidR="00B10DD5" w:rsidRDefault="00B10DD5" w:rsidP="00255A24">
            <w:pPr>
              <w:pStyle w:val="TableParagraph"/>
              <w:spacing w:line="230" w:lineRule="auto"/>
              <w:ind w:right="217"/>
              <w:jc w:val="center"/>
              <w:rPr>
                <w:rFonts w:ascii="Comic Sans MS"/>
              </w:rPr>
            </w:pPr>
            <w:r>
              <w:rPr>
                <w:rFonts w:ascii="Comic Sans MS"/>
              </w:rPr>
              <w:t>Walk around the local area.</w:t>
            </w:r>
          </w:p>
          <w:p w:rsidR="00B10DD5" w:rsidRDefault="00B10DD5" w:rsidP="00B10DD5">
            <w:pPr>
              <w:jc w:val="center"/>
              <w:rPr>
                <w:rFonts w:ascii="Comic Sans MS"/>
                <w:sz w:val="20"/>
                <w:szCs w:val="20"/>
              </w:rPr>
            </w:pPr>
            <w:r>
              <w:rPr>
                <w:rFonts w:ascii="Comic Sans MS"/>
                <w:sz w:val="20"/>
                <w:szCs w:val="20"/>
              </w:rPr>
              <w:t xml:space="preserve">Visit Longdendale Centre for practical science opportunities weekly. (First half term only) </w:t>
            </w:r>
          </w:p>
          <w:p w:rsidR="00255A24" w:rsidRPr="00E24294" w:rsidRDefault="00255A24" w:rsidP="00255A24">
            <w:pPr>
              <w:pStyle w:val="TableParagraph"/>
              <w:spacing w:line="230" w:lineRule="auto"/>
              <w:ind w:right="217"/>
              <w:jc w:val="center"/>
              <w:rPr>
                <w:rFonts w:ascii="Comic Sans MS"/>
              </w:rPr>
            </w:pPr>
            <w:r w:rsidRPr="00E24294">
              <w:rPr>
                <w:rFonts w:ascii="Comic Sans MS"/>
              </w:rPr>
              <w:t>Anti-bullying 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Children</w:t>
            </w:r>
            <w:r w:rsidRPr="00E24294">
              <w:rPr>
                <w:rFonts w:ascii="Comic Sans MS"/>
                <w:spacing w:val="-41"/>
              </w:rPr>
              <w:t xml:space="preserve"> </w:t>
            </w:r>
            <w:r w:rsidRPr="00E24294">
              <w:rPr>
                <w:rFonts w:ascii="Comic Sans MS"/>
              </w:rPr>
              <w:t>in</w:t>
            </w:r>
            <w:r w:rsidRPr="00E24294">
              <w:rPr>
                <w:rFonts w:ascii="Comic Sans MS"/>
                <w:spacing w:val="-40"/>
              </w:rPr>
              <w:t xml:space="preserve"> </w:t>
            </w:r>
            <w:r w:rsidRPr="00E24294">
              <w:rPr>
                <w:rFonts w:ascii="Comic Sans MS"/>
              </w:rPr>
              <w:t>Need</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255A24" w:rsidP="002C2221">
            <w:pPr>
              <w:jc w:val="center"/>
              <w:rPr>
                <w:rFonts w:ascii="Comic Sans MS"/>
              </w:rPr>
            </w:pPr>
            <w:r w:rsidRPr="00E24294">
              <w:rPr>
                <w:rFonts w:ascii="Comic Sans MS"/>
              </w:rPr>
              <w:t>Visit to URC</w:t>
            </w:r>
          </w:p>
        </w:tc>
        <w:tc>
          <w:tcPr>
            <w:tcW w:w="4748" w:type="dxa"/>
            <w:gridSpan w:val="6"/>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4"/>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3"/>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24257B">
        <w:trPr>
          <w:jc w:val="center"/>
        </w:trPr>
        <w:tc>
          <w:tcPr>
            <w:tcW w:w="2681" w:type="dxa"/>
          </w:tcPr>
          <w:p w:rsidR="00E43B3B" w:rsidRPr="006C0F1C" w:rsidRDefault="00E43B3B" w:rsidP="00E43B3B">
            <w:pPr>
              <w:rPr>
                <w:rFonts w:ascii="Comic Sans MS" w:hAnsi="Comic Sans MS"/>
              </w:rPr>
            </w:pPr>
            <w:r w:rsidRPr="006C0F1C">
              <w:rPr>
                <w:rFonts w:ascii="Comic Sans MS" w:hAnsi="Comic Sans MS"/>
              </w:rPr>
              <w:t>Literacy</w:t>
            </w:r>
          </w:p>
        </w:tc>
        <w:tc>
          <w:tcPr>
            <w:tcW w:w="11494" w:type="dxa"/>
            <w:gridSpan w:val="12"/>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24257B">
        <w:trPr>
          <w:jc w:val="center"/>
        </w:trPr>
        <w:tc>
          <w:tcPr>
            <w:tcW w:w="2681" w:type="dxa"/>
          </w:tcPr>
          <w:p w:rsidR="00E43B3B" w:rsidRPr="006C0F1C" w:rsidRDefault="00E43B3B" w:rsidP="00E43B3B">
            <w:pPr>
              <w:rPr>
                <w:rFonts w:ascii="Comic Sans MS" w:hAnsi="Comic Sans MS"/>
              </w:rPr>
            </w:pPr>
            <w:r w:rsidRPr="006C0F1C">
              <w:rPr>
                <w:rFonts w:ascii="Comic Sans MS" w:hAnsi="Comic Sans MS"/>
              </w:rPr>
              <w:t>Numeracy</w:t>
            </w:r>
          </w:p>
        </w:tc>
        <w:tc>
          <w:tcPr>
            <w:tcW w:w="11494" w:type="dxa"/>
            <w:gridSpan w:val="12"/>
            <w:vMerge/>
          </w:tcPr>
          <w:p w:rsidR="00E43B3B" w:rsidRPr="006C0F1C" w:rsidRDefault="00E43B3B">
            <w:pPr>
              <w:rPr>
                <w:rFonts w:ascii="Comic Sans MS" w:hAnsi="Comic Sans MS"/>
              </w:rPr>
            </w:pPr>
          </w:p>
        </w:tc>
      </w:tr>
      <w:tr w:rsidR="006D178A" w:rsidRPr="006C0F1C" w:rsidTr="009F23EB">
        <w:trPr>
          <w:trHeight w:val="3960"/>
          <w:jc w:val="center"/>
        </w:trPr>
        <w:tc>
          <w:tcPr>
            <w:tcW w:w="2681" w:type="dxa"/>
          </w:tcPr>
          <w:p w:rsidR="006D178A" w:rsidRPr="006C0F1C" w:rsidRDefault="006D178A">
            <w:pPr>
              <w:rPr>
                <w:rFonts w:ascii="Comic Sans MS" w:hAnsi="Comic Sans MS"/>
              </w:rPr>
            </w:pPr>
            <w:r w:rsidRPr="006C0F1C">
              <w:rPr>
                <w:rFonts w:ascii="Comic Sans MS" w:hAnsi="Comic Sans MS"/>
              </w:rPr>
              <w:lastRenderedPageBreak/>
              <w:t>Science</w:t>
            </w:r>
          </w:p>
        </w:tc>
        <w:tc>
          <w:tcPr>
            <w:tcW w:w="2743" w:type="dxa"/>
            <w:gridSpan w:val="2"/>
          </w:tcPr>
          <w:p w:rsidR="006D178A" w:rsidRPr="00EC42A5" w:rsidRDefault="006D178A" w:rsidP="0024257B">
            <w:pPr>
              <w:pStyle w:val="TableParagraph"/>
              <w:tabs>
                <w:tab w:val="left" w:pos="11"/>
              </w:tabs>
              <w:ind w:left="11" w:right="-35"/>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Y4</w:t>
            </w:r>
            <w:r w:rsidRPr="00EC42A5">
              <w:rPr>
                <w:rFonts w:ascii="Comic Sans MS" w:eastAsia="Comic Sans MS" w:hAnsi="Comic Sans MS" w:cs="Comic Sans MS"/>
                <w:b/>
                <w:sz w:val="20"/>
                <w:szCs w:val="20"/>
                <w:u w:val="single"/>
              </w:rPr>
              <w:t xml:space="preserve"> – Living things and their habitats.</w:t>
            </w:r>
          </w:p>
          <w:p w:rsidR="006D178A" w:rsidRPr="000B3ABE" w:rsidRDefault="006D178A" w:rsidP="00E92447">
            <w:pPr>
              <w:rPr>
                <w:rFonts w:ascii="Comic Sans MS" w:hAnsi="Comic Sans MS" w:cstheme="minorHAnsi"/>
                <w:b/>
                <w:sz w:val="20"/>
                <w:szCs w:val="20"/>
              </w:rPr>
            </w:pPr>
            <w:r w:rsidRPr="000B3ABE">
              <w:rPr>
                <w:rFonts w:ascii="Comic Sans MS" w:hAnsi="Comic Sans MS"/>
                <w:sz w:val="20"/>
                <w:szCs w:val="20"/>
                <w:shd w:val="clear" w:color="auto" w:fill="FFFFFF"/>
              </w:rPr>
              <w:t xml:space="preserve">During this unit we will </w:t>
            </w:r>
          </w:p>
          <w:p w:rsidR="006D178A" w:rsidRDefault="006D178A" w:rsidP="00E92447">
            <w:pPr>
              <w:rPr>
                <w:rFonts w:ascii="Comic Sans MS" w:hAnsi="Comic Sans MS" w:cstheme="minorHAnsi"/>
                <w:sz w:val="20"/>
                <w:szCs w:val="20"/>
              </w:rPr>
            </w:pPr>
            <w:r w:rsidRPr="000B3ABE">
              <w:rPr>
                <w:rFonts w:ascii="Comic Sans MS" w:hAnsi="Comic Sans MS" w:cstheme="minorHAnsi"/>
                <w:sz w:val="20"/>
                <w:szCs w:val="20"/>
              </w:rPr>
              <w:t>explore and compare the differences between things that are living, dead, and things that have never been alive</w:t>
            </w:r>
            <w:r w:rsidRPr="000B3ABE">
              <w:rPr>
                <w:rFonts w:ascii="Comic Sans MS" w:hAnsi="Comic Sans MS" w:cstheme="minorHAnsi"/>
                <w:sz w:val="20"/>
                <w:szCs w:val="20"/>
              </w:rPr>
              <w:t xml:space="preserve">. We will </w:t>
            </w:r>
            <w:r w:rsidRPr="000B3ABE">
              <w:rPr>
                <w:rFonts w:ascii="Comic Sans MS" w:hAnsi="Comic Sans MS" w:cstheme="minorHAnsi"/>
                <w:sz w:val="20"/>
                <w:szCs w:val="20"/>
              </w:rPr>
              <w:t>identify that most living things live in habitats to which they are suited and describe how different habitats provide for the basic needs of different kinds of animals and plants, and how they depend on each othe</w:t>
            </w:r>
            <w:r w:rsidRPr="000B3ABE">
              <w:rPr>
                <w:rFonts w:ascii="Comic Sans MS" w:hAnsi="Comic Sans MS" w:cstheme="minorHAnsi"/>
                <w:sz w:val="20"/>
                <w:szCs w:val="20"/>
              </w:rPr>
              <w:t>r. We will perform simple tests, observe and record our observations and use our ideas to suggest answers to questions.</w:t>
            </w:r>
          </w:p>
          <w:p w:rsidR="006D178A" w:rsidRPr="000B3ABE" w:rsidRDefault="006D178A" w:rsidP="00E92447">
            <w:pPr>
              <w:rPr>
                <w:rFonts w:ascii="Comic Sans MS" w:hAnsi="Comic Sans MS" w:cstheme="minorHAnsi"/>
                <w:sz w:val="20"/>
                <w:szCs w:val="20"/>
              </w:rPr>
            </w:pPr>
          </w:p>
          <w:p w:rsidR="006D178A" w:rsidRPr="006D178A" w:rsidRDefault="006D178A" w:rsidP="006D178A">
            <w:pPr>
              <w:jc w:val="center"/>
              <w:rPr>
                <w:rFonts w:ascii="Comic Sans MS" w:hAnsi="Comic Sans MS"/>
                <w:b/>
                <w:u w:val="single"/>
              </w:rPr>
            </w:pPr>
            <w:r w:rsidRPr="006D178A">
              <w:rPr>
                <w:rFonts w:ascii="Comic Sans MS" w:hAnsi="Comic Sans MS"/>
                <w:b/>
                <w:u w:val="single"/>
              </w:rPr>
              <w:t xml:space="preserve">Year 3 – plants. </w:t>
            </w:r>
          </w:p>
          <w:p w:rsidR="006D178A" w:rsidRDefault="006D178A" w:rsidP="006D178A">
            <w:pPr>
              <w:jc w:val="center"/>
              <w:rPr>
                <w:rFonts w:ascii="Comic Sans MS" w:hAnsi="Comic Sans MS"/>
                <w:sz w:val="20"/>
                <w:szCs w:val="20"/>
              </w:rPr>
            </w:pPr>
          </w:p>
          <w:p w:rsidR="006D178A" w:rsidRPr="00EC42A5" w:rsidRDefault="006D178A" w:rsidP="006D178A">
            <w:pPr>
              <w:rPr>
                <w:rFonts w:ascii="Comic Sans MS" w:hAnsi="Comic Sans MS"/>
                <w:sz w:val="20"/>
                <w:szCs w:val="20"/>
              </w:rPr>
            </w:pPr>
            <w:r>
              <w:rPr>
                <w:rFonts w:ascii="Comic Sans MS" w:hAnsi="Comic Sans MS"/>
                <w:sz w:val="20"/>
                <w:szCs w:val="20"/>
              </w:rPr>
              <w:t xml:space="preserve">During this unit we will identify and describe the parts of flowering plants and investigate what plants need to grow and survive. We will investigate the way water </w:t>
            </w:r>
            <w:r>
              <w:rPr>
                <w:rFonts w:ascii="Comic Sans MS" w:hAnsi="Comic Sans MS"/>
                <w:sz w:val="20"/>
                <w:szCs w:val="20"/>
              </w:rPr>
              <w:lastRenderedPageBreak/>
              <w:t>is transported in plants and explore the part flowers play in the lifecycle of flowering plants. We will compare the effect of different conditions needed for growth through our work at Longdendale Forest School.</w:t>
            </w:r>
          </w:p>
        </w:tc>
        <w:tc>
          <w:tcPr>
            <w:tcW w:w="2576" w:type="dxa"/>
            <w:gridSpan w:val="5"/>
          </w:tcPr>
          <w:p w:rsidR="006D178A" w:rsidRPr="000B3ABE" w:rsidRDefault="006D178A" w:rsidP="00DF6E84">
            <w:pPr>
              <w:rPr>
                <w:rFonts w:ascii="Comic Sans MS" w:hAnsi="Comic Sans MS"/>
                <w:b/>
                <w:u w:val="single"/>
              </w:rPr>
            </w:pPr>
            <w:r w:rsidRPr="000B3ABE">
              <w:rPr>
                <w:rFonts w:ascii="Comic Sans MS" w:hAnsi="Comic Sans MS"/>
                <w:b/>
                <w:u w:val="single"/>
              </w:rPr>
              <w:lastRenderedPageBreak/>
              <w:t xml:space="preserve">Year 3 </w:t>
            </w:r>
            <w:r>
              <w:rPr>
                <w:rFonts w:ascii="Comic Sans MS" w:hAnsi="Comic Sans MS"/>
                <w:b/>
                <w:u w:val="single"/>
              </w:rPr>
              <w:t xml:space="preserve">- </w:t>
            </w:r>
            <w:r w:rsidRPr="000B3ABE">
              <w:rPr>
                <w:rFonts w:ascii="Comic Sans MS" w:hAnsi="Comic Sans MS"/>
                <w:b/>
                <w:u w:val="single"/>
              </w:rPr>
              <w:t xml:space="preserve">Forces </w:t>
            </w:r>
          </w:p>
          <w:p w:rsidR="006D178A" w:rsidRDefault="006D178A" w:rsidP="00DF6E84">
            <w:pPr>
              <w:rPr>
                <w:rFonts w:ascii="Calibri" w:hAnsi="Calibri"/>
                <w:sz w:val="20"/>
              </w:rPr>
            </w:pPr>
          </w:p>
          <w:p w:rsidR="006D178A" w:rsidRPr="000B3ABE" w:rsidRDefault="006D178A" w:rsidP="00DF6E84">
            <w:pPr>
              <w:rPr>
                <w:rFonts w:ascii="Comic Sans MS" w:hAnsi="Comic Sans MS"/>
                <w:b/>
              </w:rPr>
            </w:pPr>
            <w:r w:rsidRPr="000B3ABE">
              <w:rPr>
                <w:rFonts w:ascii="Comic Sans MS" w:hAnsi="Comic Sans MS"/>
                <w:sz w:val="20"/>
              </w:rPr>
              <w:t>During this unit we will compare how things move on different surfaces and notice that some forces need contact between two objects, but magnetic forces can act at a distance. We will observe how magnets attract or repel each other and attract some materials and not others.</w:t>
            </w:r>
          </w:p>
          <w:p w:rsidR="006D178A" w:rsidRPr="000B3ABE" w:rsidRDefault="006D178A" w:rsidP="00DF6E84">
            <w:pPr>
              <w:rPr>
                <w:rFonts w:ascii="Comic Sans MS" w:hAnsi="Comic Sans MS"/>
                <w:sz w:val="20"/>
              </w:rPr>
            </w:pPr>
            <w:r w:rsidRPr="000B3ABE">
              <w:rPr>
                <w:rFonts w:ascii="Comic Sans MS" w:hAnsi="Comic Sans MS"/>
                <w:sz w:val="20"/>
              </w:rPr>
              <w:t>We will develop our prediction skills and predict whether two magnets will attract or repel each other, depending on which poles are facing.</w:t>
            </w:r>
          </w:p>
          <w:p w:rsidR="006D178A" w:rsidRPr="000B3ABE" w:rsidRDefault="006D178A" w:rsidP="00DF6E84">
            <w:pPr>
              <w:rPr>
                <w:rFonts w:ascii="Comic Sans MS" w:hAnsi="Comic Sans MS"/>
                <w:sz w:val="20"/>
              </w:rPr>
            </w:pPr>
          </w:p>
          <w:p w:rsidR="006D178A" w:rsidRDefault="006D178A" w:rsidP="00DF6E84">
            <w:pPr>
              <w:rPr>
                <w:rFonts w:ascii="Calibri" w:hAnsi="Calibri"/>
                <w:sz w:val="20"/>
              </w:rPr>
            </w:pPr>
          </w:p>
          <w:p w:rsidR="006D178A" w:rsidRPr="00EC42A5" w:rsidRDefault="006D178A" w:rsidP="0024257B">
            <w:pPr>
              <w:jc w:val="center"/>
              <w:rPr>
                <w:rFonts w:ascii="Comic Sans MS" w:hAnsi="Comic Sans MS"/>
                <w:sz w:val="20"/>
                <w:szCs w:val="20"/>
              </w:rPr>
            </w:pPr>
          </w:p>
        </w:tc>
        <w:tc>
          <w:tcPr>
            <w:tcW w:w="2172" w:type="dxa"/>
          </w:tcPr>
          <w:p w:rsidR="006D178A" w:rsidRPr="000B3ABE" w:rsidRDefault="006D178A" w:rsidP="000B3ABE">
            <w:pPr>
              <w:rPr>
                <w:rFonts w:ascii="Comic Sans MS" w:hAnsi="Comic Sans MS"/>
                <w:b/>
                <w:u w:val="single"/>
              </w:rPr>
            </w:pPr>
            <w:r w:rsidRPr="000B3ABE">
              <w:rPr>
                <w:rFonts w:ascii="Comic Sans MS" w:hAnsi="Comic Sans MS"/>
                <w:b/>
                <w:u w:val="single"/>
              </w:rPr>
              <w:t>Year 4 – Electricity</w:t>
            </w:r>
          </w:p>
          <w:p w:rsidR="006D178A" w:rsidRPr="000B3ABE" w:rsidRDefault="006D178A" w:rsidP="000B3ABE">
            <w:pPr>
              <w:rPr>
                <w:rFonts w:ascii="Comic Sans MS" w:hAnsi="Comic Sans MS"/>
                <w:b/>
                <w:sz w:val="20"/>
                <w:szCs w:val="20"/>
              </w:rPr>
            </w:pPr>
            <w:r w:rsidRPr="000B3ABE">
              <w:rPr>
                <w:rFonts w:ascii="Comic Sans MS" w:hAnsi="Comic Sans MS"/>
                <w:sz w:val="20"/>
              </w:rPr>
              <w:t xml:space="preserve">During this unit we will </w:t>
            </w:r>
            <w:r w:rsidRPr="000B3ABE">
              <w:rPr>
                <w:rFonts w:ascii="Comic Sans MS" w:hAnsi="Comic Sans MS"/>
                <w:sz w:val="20"/>
                <w:szCs w:val="20"/>
              </w:rPr>
              <w:t>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w:t>
            </w:r>
          </w:p>
          <w:p w:rsidR="006D178A" w:rsidRPr="00EC42A5" w:rsidRDefault="006D178A" w:rsidP="0024257B">
            <w:pPr>
              <w:tabs>
                <w:tab w:val="left" w:pos="1323"/>
              </w:tabs>
              <w:jc w:val="center"/>
              <w:rPr>
                <w:rFonts w:ascii="Comic Sans MS" w:hAnsi="Comic Sans MS"/>
                <w:sz w:val="20"/>
                <w:szCs w:val="20"/>
              </w:rPr>
            </w:pPr>
          </w:p>
        </w:tc>
        <w:tc>
          <w:tcPr>
            <w:tcW w:w="4003" w:type="dxa"/>
            <w:gridSpan w:val="4"/>
          </w:tcPr>
          <w:p w:rsidR="006D178A" w:rsidRDefault="006D178A" w:rsidP="000B3ABE">
            <w:pPr>
              <w:jc w:val="center"/>
              <w:rPr>
                <w:rFonts w:ascii="Comic Sans MS" w:hAnsi="Comic Sans MS"/>
                <w:b/>
                <w:u w:val="single"/>
              </w:rPr>
            </w:pPr>
            <w:r w:rsidRPr="000B3ABE">
              <w:rPr>
                <w:rFonts w:ascii="Comic Sans MS" w:hAnsi="Comic Sans MS"/>
                <w:b/>
                <w:u w:val="single"/>
              </w:rPr>
              <w:t>Year 3 – Rocks</w:t>
            </w:r>
          </w:p>
          <w:p w:rsidR="006D178A" w:rsidRDefault="006D178A" w:rsidP="000B3ABE">
            <w:pPr>
              <w:rPr>
                <w:rFonts w:ascii="Comic Sans MS" w:hAnsi="Comic Sans MS"/>
                <w:sz w:val="20"/>
                <w:szCs w:val="20"/>
              </w:rPr>
            </w:pPr>
          </w:p>
          <w:p w:rsidR="006D178A" w:rsidRPr="000B3ABE" w:rsidRDefault="006D178A" w:rsidP="000B3ABE">
            <w:pPr>
              <w:rPr>
                <w:rFonts w:ascii="Comic Sans MS" w:hAnsi="Comic Sans MS"/>
                <w:sz w:val="20"/>
              </w:rPr>
            </w:pPr>
            <w:r w:rsidRPr="000B3ABE">
              <w:rPr>
                <w:rFonts w:ascii="Comic Sans MS" w:hAnsi="Comic Sans MS"/>
                <w:sz w:val="20"/>
                <w:szCs w:val="20"/>
              </w:rPr>
              <w:t xml:space="preserve">During this unit we will </w:t>
            </w:r>
            <w:r w:rsidRPr="000B3ABE">
              <w:rPr>
                <w:rFonts w:ascii="Comic Sans MS" w:hAnsi="Comic Sans MS"/>
                <w:sz w:val="20"/>
              </w:rPr>
              <w:t>compare and group together different kinds of rocks on the basis of their appearance and simple physical properties</w:t>
            </w:r>
            <w:r w:rsidRPr="000B3ABE">
              <w:rPr>
                <w:rFonts w:ascii="Comic Sans MS" w:hAnsi="Comic Sans MS"/>
                <w:sz w:val="20"/>
              </w:rPr>
              <w:t xml:space="preserve">. We will </w:t>
            </w:r>
            <w:r w:rsidRPr="000B3ABE">
              <w:rPr>
                <w:rFonts w:ascii="Comic Sans MS" w:hAnsi="Comic Sans MS"/>
                <w:sz w:val="20"/>
              </w:rPr>
              <w:t>describe in simple terms how fossils are formed when things that have lived are trapped within rock</w:t>
            </w:r>
          </w:p>
          <w:p w:rsidR="006D178A" w:rsidRPr="000B3ABE" w:rsidRDefault="006D178A" w:rsidP="000B3ABE">
            <w:pPr>
              <w:rPr>
                <w:rFonts w:ascii="Comic Sans MS" w:hAnsi="Comic Sans MS"/>
                <w:sz w:val="20"/>
              </w:rPr>
            </w:pPr>
            <w:r w:rsidRPr="000B3ABE">
              <w:rPr>
                <w:rFonts w:ascii="Comic Sans MS" w:hAnsi="Comic Sans MS"/>
                <w:sz w:val="20"/>
              </w:rPr>
              <w:t>and</w:t>
            </w:r>
            <w:r w:rsidRPr="000B3ABE">
              <w:rPr>
                <w:rFonts w:ascii="Comic Sans MS" w:hAnsi="Comic Sans MS"/>
                <w:sz w:val="20"/>
              </w:rPr>
              <w:t xml:space="preserve"> recognise that soils are made from rocks and organic matter</w:t>
            </w:r>
            <w:r w:rsidRPr="000B3ABE">
              <w:rPr>
                <w:rFonts w:ascii="Comic Sans MS" w:hAnsi="Comic Sans MS"/>
                <w:sz w:val="20"/>
              </w:rPr>
              <w:t>. We will record our findings in tables and use these to draw simple conclusions.</w:t>
            </w:r>
          </w:p>
          <w:p w:rsidR="006D178A" w:rsidRPr="00EC42A5" w:rsidRDefault="006D178A" w:rsidP="006D178A">
            <w:pPr>
              <w:jc w:val="center"/>
              <w:rPr>
                <w:rFonts w:ascii="Comic Sans MS" w:hAnsi="Comic Sans MS"/>
                <w:sz w:val="20"/>
                <w:szCs w:val="20"/>
              </w:rPr>
            </w:pPr>
          </w:p>
        </w:tc>
      </w:tr>
      <w:tr w:rsidR="00955477" w:rsidRPr="006C0F1C" w:rsidTr="00955477">
        <w:trPr>
          <w:jc w:val="center"/>
        </w:trPr>
        <w:tc>
          <w:tcPr>
            <w:tcW w:w="2681" w:type="dxa"/>
          </w:tcPr>
          <w:p w:rsidR="00955477" w:rsidRPr="006C0F1C" w:rsidRDefault="00955477">
            <w:pPr>
              <w:rPr>
                <w:rFonts w:ascii="Comic Sans MS" w:hAnsi="Comic Sans MS"/>
              </w:rPr>
            </w:pPr>
            <w:r w:rsidRPr="006C0F1C">
              <w:rPr>
                <w:rFonts w:ascii="Comic Sans MS" w:hAnsi="Comic Sans MS"/>
              </w:rPr>
              <w:lastRenderedPageBreak/>
              <w:t>Computing</w:t>
            </w:r>
          </w:p>
        </w:tc>
        <w:tc>
          <w:tcPr>
            <w:tcW w:w="2743" w:type="dxa"/>
            <w:gridSpan w:val="2"/>
          </w:tcPr>
          <w:p w:rsidR="00955477" w:rsidRPr="0024257B" w:rsidRDefault="00955477" w:rsidP="005C12C1">
            <w:pPr>
              <w:jc w:val="center"/>
              <w:rPr>
                <w:rFonts w:ascii="Comic Sans MS" w:hAnsi="Comic Sans MS" w:cs="Arial"/>
                <w:b/>
                <w:szCs w:val="18"/>
                <w:u w:val="single"/>
              </w:rPr>
            </w:pPr>
            <w:r w:rsidRPr="0024257B">
              <w:rPr>
                <w:rFonts w:ascii="Comic Sans MS" w:hAnsi="Comic Sans MS" w:cs="Arial"/>
                <w:b/>
                <w:szCs w:val="18"/>
                <w:u w:val="single"/>
              </w:rPr>
              <w:t>Programming, coding and controlling</w:t>
            </w:r>
          </w:p>
          <w:p w:rsidR="00955477" w:rsidRPr="001A3B9E" w:rsidRDefault="00955477" w:rsidP="0024257B">
            <w:pPr>
              <w:jc w:val="center"/>
              <w:rPr>
                <w:rFonts w:ascii="Comic Sans MS" w:hAnsi="Comic Sans MS"/>
                <w:b/>
                <w:sz w:val="20"/>
                <w:szCs w:val="20"/>
                <w:u w:val="single"/>
              </w:rPr>
            </w:pPr>
          </w:p>
          <w:p w:rsidR="00955477" w:rsidRDefault="00955477" w:rsidP="005C12C1">
            <w:pPr>
              <w:jc w:val="center"/>
              <w:rPr>
                <w:rFonts w:ascii="Comic Sans MS" w:hAnsi="Comic Sans MS" w:cs="Arial"/>
                <w:sz w:val="18"/>
                <w:szCs w:val="18"/>
              </w:rPr>
            </w:pPr>
            <w:r>
              <w:rPr>
                <w:rFonts w:ascii="Comic Sans MS" w:hAnsi="Comic Sans MS" w:cs="Arial"/>
                <w:sz w:val="18"/>
                <w:szCs w:val="18"/>
              </w:rPr>
              <w:t>We will u</w:t>
            </w:r>
            <w:r w:rsidRPr="00036EB4">
              <w:rPr>
                <w:rFonts w:ascii="Comic Sans MS" w:hAnsi="Comic Sans MS" w:cs="Arial"/>
                <w:sz w:val="18"/>
                <w:szCs w:val="18"/>
              </w:rPr>
              <w:t xml:space="preserve">ndertake creative projects </w:t>
            </w:r>
            <w:r>
              <w:rPr>
                <w:rFonts w:ascii="Comic Sans MS" w:hAnsi="Comic Sans MS" w:cs="Arial"/>
                <w:sz w:val="18"/>
                <w:szCs w:val="18"/>
              </w:rPr>
              <w:t xml:space="preserve">where we design and debug code that achieves a specific goal. We will change variables within a program code to create an interactive game. </w:t>
            </w:r>
          </w:p>
          <w:p w:rsidR="00955477" w:rsidRDefault="00955477" w:rsidP="005C12C1">
            <w:pPr>
              <w:jc w:val="center"/>
              <w:rPr>
                <w:rFonts w:ascii="Comic Sans MS" w:hAnsi="Comic Sans MS" w:cs="Arial"/>
                <w:sz w:val="18"/>
                <w:szCs w:val="18"/>
              </w:rPr>
            </w:pPr>
          </w:p>
          <w:p w:rsidR="00955477" w:rsidRDefault="00955477" w:rsidP="005C12C1">
            <w:pPr>
              <w:jc w:val="center"/>
              <w:rPr>
                <w:rFonts w:ascii="Comic Sans MS" w:hAnsi="Comic Sans MS"/>
                <w:b/>
                <w:sz w:val="20"/>
                <w:szCs w:val="20"/>
                <w:u w:val="single"/>
              </w:rPr>
            </w:pPr>
            <w:r w:rsidRPr="001A3B9E">
              <w:rPr>
                <w:rFonts w:ascii="Comic Sans MS" w:hAnsi="Comic Sans MS"/>
                <w:b/>
                <w:sz w:val="20"/>
                <w:szCs w:val="20"/>
                <w:u w:val="single"/>
              </w:rPr>
              <w:t>Digital Exploration</w:t>
            </w:r>
          </w:p>
          <w:p w:rsidR="00955477" w:rsidRPr="005C12C1" w:rsidRDefault="00955477" w:rsidP="005C12C1">
            <w:pPr>
              <w:jc w:val="center"/>
              <w:rPr>
                <w:rFonts w:ascii="Comic Sans MS" w:hAnsi="Comic Sans MS"/>
                <w:sz w:val="18"/>
                <w:szCs w:val="18"/>
              </w:rPr>
            </w:pPr>
            <w:r w:rsidRPr="005C12C1">
              <w:rPr>
                <w:rFonts w:ascii="Comic Sans MS" w:hAnsi="Comic Sans MS"/>
                <w:sz w:val="18"/>
                <w:szCs w:val="18"/>
              </w:rPr>
              <w:t xml:space="preserve">We will find effective ways of searching for information on the internet and consider personal safety. We will design posters which show our understanding how to deal with inappropriate content. </w:t>
            </w:r>
          </w:p>
          <w:p w:rsidR="00955477" w:rsidRPr="008223BE" w:rsidRDefault="00955477" w:rsidP="005C12C1">
            <w:pPr>
              <w:jc w:val="center"/>
              <w:rPr>
                <w:rFonts w:ascii="Comic Sans MS" w:hAnsi="Comic Sans MS"/>
                <w:sz w:val="20"/>
                <w:szCs w:val="20"/>
              </w:rPr>
            </w:pPr>
          </w:p>
        </w:tc>
        <w:tc>
          <w:tcPr>
            <w:tcW w:w="4748" w:type="dxa"/>
            <w:gridSpan w:val="6"/>
          </w:tcPr>
          <w:p w:rsidR="00955477" w:rsidRPr="00991B2D" w:rsidRDefault="00955477" w:rsidP="00991B2D">
            <w:pPr>
              <w:jc w:val="center"/>
              <w:rPr>
                <w:rFonts w:ascii="Comic Sans MS" w:hAnsi="Comic Sans MS" w:cs="Arial"/>
                <w:b/>
                <w:u w:val="single"/>
              </w:rPr>
            </w:pPr>
            <w:r w:rsidRPr="00991B2D">
              <w:rPr>
                <w:rFonts w:ascii="Comic Sans MS" w:hAnsi="Comic Sans MS" w:cs="Arial"/>
                <w:b/>
                <w:u w:val="single"/>
              </w:rPr>
              <w:lastRenderedPageBreak/>
              <w:t>Multimedia</w:t>
            </w:r>
          </w:p>
          <w:p w:rsidR="00955477" w:rsidRDefault="00955477" w:rsidP="00991B2D">
            <w:pPr>
              <w:jc w:val="center"/>
              <w:rPr>
                <w:rFonts w:ascii="Comic Sans MS" w:hAnsi="Comic Sans MS" w:cs="Arial"/>
                <w:sz w:val="18"/>
                <w:szCs w:val="18"/>
              </w:rPr>
            </w:pPr>
            <w:r>
              <w:rPr>
                <w:rFonts w:ascii="Comic Sans MS" w:hAnsi="Comic Sans MS" w:cs="Arial"/>
                <w:sz w:val="18"/>
                <w:szCs w:val="18"/>
              </w:rPr>
              <w:t>During this unit of work the children will have the chance to publish a digital story book to tell the story of Dick Turpin. This will combine different elements of media such as images, text and sound. They will consider layout, colour and style as well as audience of their book and through this will learn about copyright requirements and know the risks attached when seeking resources using the internet.</w:t>
            </w:r>
          </w:p>
          <w:p w:rsidR="00955477" w:rsidRDefault="00955477" w:rsidP="00991B2D">
            <w:pPr>
              <w:jc w:val="center"/>
              <w:rPr>
                <w:rFonts w:ascii="Comic Sans MS" w:hAnsi="Comic Sans MS" w:cs="Arial"/>
                <w:sz w:val="18"/>
                <w:szCs w:val="18"/>
              </w:rPr>
            </w:pPr>
          </w:p>
          <w:p w:rsidR="00955477" w:rsidRDefault="00955477" w:rsidP="00991B2D">
            <w:pPr>
              <w:jc w:val="center"/>
              <w:rPr>
                <w:rFonts w:ascii="Comic Sans MS" w:hAnsi="Comic Sans MS" w:cs="Arial"/>
                <w:sz w:val="18"/>
                <w:szCs w:val="18"/>
              </w:rPr>
            </w:pPr>
          </w:p>
          <w:p w:rsidR="00955477" w:rsidRDefault="00955477" w:rsidP="00991B2D">
            <w:pPr>
              <w:jc w:val="center"/>
              <w:rPr>
                <w:rFonts w:ascii="Comic Sans MS" w:hAnsi="Comic Sans MS" w:cs="Arial"/>
                <w:b/>
                <w:u w:val="single"/>
              </w:rPr>
            </w:pPr>
            <w:r w:rsidRPr="00955477">
              <w:rPr>
                <w:rFonts w:ascii="Comic Sans MS" w:hAnsi="Comic Sans MS" w:cs="Arial"/>
                <w:b/>
                <w:u w:val="single"/>
              </w:rPr>
              <w:t>Data Handling</w:t>
            </w:r>
          </w:p>
          <w:p w:rsidR="00955477" w:rsidRPr="00955477" w:rsidRDefault="00955477" w:rsidP="00991B2D">
            <w:pPr>
              <w:jc w:val="center"/>
              <w:rPr>
                <w:rFonts w:ascii="Comic Sans MS" w:hAnsi="Comic Sans MS" w:cs="Arial"/>
                <w:sz w:val="20"/>
                <w:szCs w:val="20"/>
              </w:rPr>
            </w:pPr>
            <w:r w:rsidRPr="00955477">
              <w:rPr>
                <w:rFonts w:ascii="Comic Sans MS" w:hAnsi="Comic Sans MS" w:cs="Arial"/>
                <w:sz w:val="20"/>
                <w:szCs w:val="20"/>
              </w:rPr>
              <w:t>As part of this unit the children will be given the opportunity to play detectives! They will be shown how to interrogate and then create a database. They will then use this knowledge to solve a dastardly crime!</w:t>
            </w:r>
          </w:p>
        </w:tc>
        <w:tc>
          <w:tcPr>
            <w:tcW w:w="4003" w:type="dxa"/>
            <w:gridSpan w:val="4"/>
          </w:tcPr>
          <w:p w:rsidR="00955477" w:rsidRPr="00DF6E84" w:rsidRDefault="00DF6E84" w:rsidP="0024257B">
            <w:pPr>
              <w:jc w:val="center"/>
              <w:rPr>
                <w:rFonts w:ascii="Comic Sans MS" w:hAnsi="Comic Sans MS" w:cs="Arial"/>
                <w:b/>
                <w:u w:val="single"/>
              </w:rPr>
            </w:pPr>
            <w:r w:rsidRPr="00DF6E84">
              <w:rPr>
                <w:rFonts w:ascii="Comic Sans MS" w:hAnsi="Comic Sans MS" w:cs="Arial"/>
                <w:b/>
                <w:u w:val="single"/>
              </w:rPr>
              <w:t>Music and sound</w:t>
            </w:r>
          </w:p>
          <w:p w:rsidR="00DF6E84" w:rsidRDefault="00DF6E84" w:rsidP="0024257B">
            <w:pPr>
              <w:jc w:val="center"/>
              <w:rPr>
                <w:rFonts w:ascii="Comic Sans MS" w:hAnsi="Comic Sans MS" w:cs="Arial"/>
                <w:sz w:val="18"/>
                <w:szCs w:val="18"/>
              </w:rPr>
            </w:pPr>
            <w:r>
              <w:rPr>
                <w:rFonts w:ascii="Comic Sans MS" w:hAnsi="Comic Sans MS" w:cs="Arial"/>
                <w:sz w:val="18"/>
                <w:szCs w:val="18"/>
              </w:rPr>
              <w:t>As part of this unit of work, children will be able to select and use appropriate sound files to fit a given context. They will upload these to the internet and share them with a wider audience. They will create a short persuasive piece to popularise the narrative text “UG”.</w:t>
            </w:r>
          </w:p>
          <w:p w:rsidR="00955477" w:rsidRPr="00036EB4" w:rsidRDefault="00955477" w:rsidP="0024257B">
            <w:pPr>
              <w:jc w:val="center"/>
              <w:rPr>
                <w:rFonts w:ascii="Comic Sans MS" w:hAnsi="Comic Sans MS" w:cs="Arial"/>
                <w:sz w:val="18"/>
                <w:szCs w:val="18"/>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11494" w:type="dxa"/>
            <w:gridSpan w:val="12"/>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3"/>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Art</w:t>
            </w:r>
          </w:p>
        </w:tc>
        <w:tc>
          <w:tcPr>
            <w:tcW w:w="11494" w:type="dxa"/>
            <w:gridSpan w:val="12"/>
          </w:tcPr>
          <w:p w:rsidR="0024257B" w:rsidRPr="006C0F1C" w:rsidRDefault="0024257B" w:rsidP="00E43B3B">
            <w:pPr>
              <w:rPr>
                <w:rFonts w:ascii="Comic Sans MS" w:hAnsi="Comic Sans MS"/>
              </w:rPr>
            </w:pPr>
          </w:p>
        </w:tc>
      </w:tr>
      <w:tr w:rsidR="0024257B" w:rsidRPr="006C0F1C" w:rsidTr="00955477">
        <w:trPr>
          <w:jc w:val="center"/>
        </w:trPr>
        <w:tc>
          <w:tcPr>
            <w:tcW w:w="2681" w:type="dxa"/>
          </w:tcPr>
          <w:p w:rsidR="0024257B" w:rsidRPr="006C0F1C" w:rsidRDefault="0024257B">
            <w:pPr>
              <w:rPr>
                <w:rFonts w:ascii="Comic Sans MS" w:hAnsi="Comic Sans MS"/>
              </w:rPr>
            </w:pPr>
          </w:p>
        </w:tc>
        <w:tc>
          <w:tcPr>
            <w:tcW w:w="2743" w:type="dxa"/>
            <w:gridSpan w:val="2"/>
          </w:tcPr>
          <w:p w:rsidR="0024257B" w:rsidRPr="00EA6F28" w:rsidRDefault="00380469" w:rsidP="00380469">
            <w:pPr>
              <w:jc w:val="center"/>
              <w:rPr>
                <w:rFonts w:ascii="Comic Sans MS" w:hAnsi="Comic Sans MS"/>
                <w:color w:val="FF00FF"/>
                <w:sz w:val="20"/>
                <w:szCs w:val="20"/>
              </w:rPr>
            </w:pPr>
            <w:r>
              <w:rPr>
                <w:rFonts w:ascii="Comic Sans MS" w:hAnsi="Comic Sans MS"/>
                <w:sz w:val="20"/>
                <w:szCs w:val="20"/>
              </w:rPr>
              <w:t>In this unit we will learn about the work of L.S Lowry. We will study his famous works, his use of colour, perspective, his local area and replicate them to create a class collage.</w:t>
            </w:r>
          </w:p>
        </w:tc>
        <w:tc>
          <w:tcPr>
            <w:tcW w:w="4748" w:type="dxa"/>
            <w:gridSpan w:val="6"/>
          </w:tcPr>
          <w:p w:rsidR="0024257B" w:rsidRPr="00EF02FA" w:rsidRDefault="0024257B" w:rsidP="002E6226">
            <w:pPr>
              <w:jc w:val="center"/>
              <w:rPr>
                <w:rFonts w:ascii="Comic Sans MS" w:hAnsi="Comic Sans MS"/>
                <w:sz w:val="20"/>
                <w:szCs w:val="20"/>
              </w:rPr>
            </w:pPr>
          </w:p>
        </w:tc>
        <w:tc>
          <w:tcPr>
            <w:tcW w:w="4003" w:type="dxa"/>
            <w:gridSpan w:val="4"/>
          </w:tcPr>
          <w:p w:rsidR="0024257B" w:rsidRPr="00990282" w:rsidRDefault="002E0887" w:rsidP="002E6226">
            <w:pPr>
              <w:suppressAutoHyphens/>
              <w:jc w:val="center"/>
              <w:rPr>
                <w:rFonts w:ascii="Comic Sans MS" w:hAnsi="Comic Sans MS"/>
              </w:rPr>
            </w:pPr>
            <w:r>
              <w:rPr>
                <w:rFonts w:ascii="Comic Sans MS" w:hAnsi="Comic Sans MS" w:cs="Calibri"/>
                <w:sz w:val="20"/>
              </w:rPr>
              <w:t xml:space="preserve">As part of this topic we will be examining a range of cave art found around the world. We will identify typical subjects depicted in each scene and think carefully about the </w:t>
            </w:r>
            <w:r w:rsidR="002E6226">
              <w:rPr>
                <w:rFonts w:ascii="Comic Sans MS" w:hAnsi="Comic Sans MS" w:cs="Calibri"/>
                <w:sz w:val="20"/>
              </w:rPr>
              <w:t>materials used and what we could use to replicate them in our own images.</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Design and Technology</w:t>
            </w:r>
          </w:p>
        </w:tc>
        <w:tc>
          <w:tcPr>
            <w:tcW w:w="11494" w:type="dxa"/>
            <w:gridSpan w:val="12"/>
          </w:tcPr>
          <w:p w:rsidR="0024257B" w:rsidRPr="006C0F1C" w:rsidRDefault="0024257B" w:rsidP="00E43B3B">
            <w:pPr>
              <w:rPr>
                <w:rFonts w:ascii="Comic Sans MS" w:hAnsi="Comic Sans MS"/>
              </w:rPr>
            </w:pPr>
          </w:p>
        </w:tc>
      </w:tr>
      <w:tr w:rsidR="0024257B" w:rsidRPr="006C0F1C" w:rsidTr="00955477">
        <w:trPr>
          <w:jc w:val="center"/>
        </w:trPr>
        <w:tc>
          <w:tcPr>
            <w:tcW w:w="2681" w:type="dxa"/>
          </w:tcPr>
          <w:p w:rsidR="0024257B" w:rsidRPr="006C0F1C" w:rsidRDefault="0024257B">
            <w:pPr>
              <w:rPr>
                <w:rFonts w:ascii="Comic Sans MS" w:hAnsi="Comic Sans MS"/>
              </w:rPr>
            </w:pPr>
          </w:p>
        </w:tc>
        <w:tc>
          <w:tcPr>
            <w:tcW w:w="2743" w:type="dxa"/>
            <w:gridSpan w:val="2"/>
          </w:tcPr>
          <w:p w:rsidR="0024257B" w:rsidRPr="0024257B" w:rsidRDefault="0024257B" w:rsidP="00380469">
            <w:pPr>
              <w:jc w:val="center"/>
              <w:rPr>
                <w:rFonts w:ascii="Comic Sans MS" w:hAnsi="Comic Sans MS"/>
              </w:rPr>
            </w:pPr>
            <w:r w:rsidRPr="0024257B">
              <w:rPr>
                <w:rFonts w:ascii="Comic Sans MS" w:hAnsi="Comic Sans MS"/>
                <w:sz w:val="20"/>
              </w:rPr>
              <w:t xml:space="preserve">During this topic </w:t>
            </w:r>
            <w:r w:rsidR="00380469">
              <w:rPr>
                <w:rFonts w:ascii="Comic Sans MS" w:hAnsi="Comic Sans MS"/>
                <w:sz w:val="20"/>
              </w:rPr>
              <w:t>we will research and design an item of clothing using a local designer as inspiration. We will create the criteria our items must fulfil and use this to evaluate and improve our designs.</w:t>
            </w:r>
          </w:p>
        </w:tc>
        <w:tc>
          <w:tcPr>
            <w:tcW w:w="4748" w:type="dxa"/>
            <w:gridSpan w:val="6"/>
          </w:tcPr>
          <w:p w:rsidR="0024257B" w:rsidRPr="0024257B" w:rsidRDefault="00252177" w:rsidP="002E0887">
            <w:pPr>
              <w:jc w:val="center"/>
              <w:rPr>
                <w:rFonts w:ascii="Comic Sans MS" w:hAnsi="Comic Sans MS"/>
              </w:rPr>
            </w:pPr>
            <w:r>
              <w:rPr>
                <w:rFonts w:ascii="Comic Sans MS" w:hAnsi="Comic Sans MS"/>
              </w:rPr>
              <w:t xml:space="preserve">During this topic we will </w:t>
            </w:r>
            <w:r w:rsidR="002E0887">
              <w:rPr>
                <w:rFonts w:ascii="Comic Sans MS" w:hAnsi="Comic Sans MS"/>
              </w:rPr>
              <w:t>investigate and develop design criteria to build a structure which could be used to keep a character contained! We will use mechanical or electrical systems in our design after analysing how dangerous characters have been kept safe over history. We will test our structures before suggesting future improvements.</w:t>
            </w:r>
          </w:p>
        </w:tc>
        <w:tc>
          <w:tcPr>
            <w:tcW w:w="4003" w:type="dxa"/>
            <w:gridSpan w:val="4"/>
          </w:tcPr>
          <w:p w:rsidR="0024257B" w:rsidRPr="002E0887" w:rsidRDefault="002E0887" w:rsidP="0024257B">
            <w:pPr>
              <w:jc w:val="center"/>
              <w:rPr>
                <w:rFonts w:ascii="Calibri" w:hAnsi="Calibri" w:cs="Calibri"/>
                <w:sz w:val="20"/>
              </w:rPr>
            </w:pPr>
            <w:r w:rsidRPr="002E0887">
              <w:rPr>
                <w:rFonts w:ascii="Calibri" w:hAnsi="Calibri" w:cs="Calibri"/>
                <w:sz w:val="20"/>
              </w:rPr>
              <w:t xml:space="preserve">As part of this topic we will use a range of materials to build a model of a stone age home. We </w:t>
            </w:r>
            <w:r>
              <w:rPr>
                <w:rFonts w:ascii="Calibri" w:hAnsi="Calibri" w:cs="Calibri"/>
                <w:sz w:val="20"/>
              </w:rPr>
              <w:t>will think carefully about which materials could be used to represent different aspects of a home using those at Scara Brae as a template.</w:t>
            </w:r>
          </w:p>
          <w:p w:rsidR="0024257B" w:rsidRPr="00990282" w:rsidRDefault="0024257B" w:rsidP="0024257B">
            <w:pPr>
              <w:jc w:val="center"/>
              <w:rPr>
                <w:rFonts w:ascii="Comic Sans MS" w:hAnsi="Comic Sans MS"/>
                <w:sz w:val="20"/>
                <w:szCs w:val="20"/>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Geography</w:t>
            </w:r>
          </w:p>
        </w:tc>
        <w:tc>
          <w:tcPr>
            <w:tcW w:w="11494" w:type="dxa"/>
            <w:gridSpan w:val="12"/>
          </w:tcPr>
          <w:p w:rsidR="0024257B" w:rsidRPr="006C0F1C" w:rsidRDefault="0024257B">
            <w:pPr>
              <w:rPr>
                <w:rFonts w:ascii="Comic Sans MS" w:hAnsi="Comic Sans MS"/>
              </w:rPr>
            </w:pPr>
          </w:p>
        </w:tc>
      </w:tr>
      <w:tr w:rsidR="0024257B" w:rsidRPr="006C0F1C" w:rsidTr="00955477">
        <w:trPr>
          <w:jc w:val="center"/>
        </w:trPr>
        <w:tc>
          <w:tcPr>
            <w:tcW w:w="2681" w:type="dxa"/>
          </w:tcPr>
          <w:p w:rsidR="0024257B" w:rsidRPr="006C0F1C" w:rsidRDefault="0024257B">
            <w:pPr>
              <w:rPr>
                <w:rFonts w:ascii="Comic Sans MS" w:hAnsi="Comic Sans MS"/>
              </w:rPr>
            </w:pPr>
          </w:p>
        </w:tc>
        <w:tc>
          <w:tcPr>
            <w:tcW w:w="3096" w:type="dxa"/>
            <w:gridSpan w:val="3"/>
          </w:tcPr>
          <w:p w:rsidR="003231B1" w:rsidRPr="00252177" w:rsidRDefault="003231B1" w:rsidP="003231B1">
            <w:pPr>
              <w:rPr>
                <w:rFonts w:ascii="Comic Sans MS" w:hAnsi="Comic Sans MS"/>
                <w:sz w:val="20"/>
                <w:szCs w:val="20"/>
              </w:rPr>
            </w:pPr>
            <w:r w:rsidRPr="00252177">
              <w:rPr>
                <w:rFonts w:ascii="Comic Sans MS" w:hAnsi="Comic Sans MS"/>
                <w:b/>
                <w:sz w:val="20"/>
                <w:szCs w:val="20"/>
              </w:rPr>
              <w:t xml:space="preserve">Home Sweet Home: </w:t>
            </w:r>
            <w:r w:rsidRPr="00252177">
              <w:rPr>
                <w:rFonts w:ascii="Comic Sans MS" w:hAnsi="Comic Sans MS"/>
                <w:sz w:val="20"/>
                <w:szCs w:val="20"/>
              </w:rPr>
              <w:t>In this unit we will investigate the local area and look at how the physical and human features have changed over time. We will record these on a variety of maps.</w:t>
            </w:r>
          </w:p>
          <w:p w:rsidR="0024257B" w:rsidRPr="003231B1" w:rsidRDefault="003231B1" w:rsidP="003231B1">
            <w:pPr>
              <w:rPr>
                <w:rFonts w:ascii="Comic Sans MS" w:hAnsi="Comic Sans MS"/>
                <w:sz w:val="24"/>
                <w:szCs w:val="24"/>
              </w:rPr>
            </w:pPr>
            <w:r w:rsidRPr="00252177">
              <w:rPr>
                <w:rFonts w:ascii="Comic Sans MS" w:hAnsi="Comic Sans MS"/>
                <w:b/>
                <w:sz w:val="20"/>
                <w:szCs w:val="20"/>
              </w:rPr>
              <w:lastRenderedPageBreak/>
              <w:t>Settlements</w:t>
            </w:r>
            <w:r w:rsidRPr="00252177">
              <w:rPr>
                <w:rFonts w:ascii="Comic Sans MS" w:hAnsi="Comic Sans MS"/>
                <w:sz w:val="20"/>
                <w:szCs w:val="20"/>
              </w:rPr>
              <w:t xml:space="preserve">: During this unit, we will examine different types of settlements and what they provide for their communities. We will use ICT to see how communities can be linked together and will use this information to </w:t>
            </w:r>
            <w:r w:rsidRPr="00252177">
              <w:rPr>
                <w:rFonts w:ascii="Comic Sans MS" w:hAnsi="Comic Sans MS"/>
                <w:sz w:val="20"/>
                <w:szCs w:val="20"/>
              </w:rPr>
              <w:t>create our own “Perfect Places” using different scales.</w:t>
            </w:r>
          </w:p>
        </w:tc>
        <w:tc>
          <w:tcPr>
            <w:tcW w:w="4395" w:type="dxa"/>
            <w:gridSpan w:val="5"/>
          </w:tcPr>
          <w:p w:rsidR="0024257B" w:rsidRPr="004115B4" w:rsidRDefault="0024257B" w:rsidP="0024257B">
            <w:pPr>
              <w:jc w:val="center"/>
              <w:rPr>
                <w:rFonts w:ascii="Comic Sans MS" w:hAnsi="Comic Sans MS"/>
                <w:sz w:val="20"/>
              </w:rPr>
            </w:pPr>
          </w:p>
        </w:tc>
        <w:tc>
          <w:tcPr>
            <w:tcW w:w="4003" w:type="dxa"/>
            <w:gridSpan w:val="4"/>
          </w:tcPr>
          <w:p w:rsidR="0024257B" w:rsidRPr="006C0F1C" w:rsidRDefault="0024257B" w:rsidP="0024257B">
            <w:pPr>
              <w:ind w:left="-108"/>
              <w:jc w:val="cente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History</w:t>
            </w:r>
          </w:p>
        </w:tc>
        <w:tc>
          <w:tcPr>
            <w:tcW w:w="11494" w:type="dxa"/>
            <w:gridSpan w:val="12"/>
          </w:tcPr>
          <w:p w:rsidR="0024257B" w:rsidRPr="006C0F1C" w:rsidRDefault="0024257B">
            <w:pPr>
              <w:rPr>
                <w:rFonts w:ascii="Comic Sans MS" w:hAnsi="Comic Sans MS"/>
              </w:rPr>
            </w:pPr>
          </w:p>
        </w:tc>
      </w:tr>
      <w:tr w:rsidR="0024257B" w:rsidRPr="006C0F1C" w:rsidTr="00955477">
        <w:trPr>
          <w:jc w:val="center"/>
        </w:trPr>
        <w:tc>
          <w:tcPr>
            <w:tcW w:w="2681" w:type="dxa"/>
          </w:tcPr>
          <w:p w:rsidR="0024257B" w:rsidRPr="006C0F1C" w:rsidRDefault="0024257B">
            <w:pPr>
              <w:rPr>
                <w:rFonts w:ascii="Comic Sans MS" w:hAnsi="Comic Sans MS"/>
              </w:rPr>
            </w:pPr>
          </w:p>
        </w:tc>
        <w:tc>
          <w:tcPr>
            <w:tcW w:w="2743" w:type="dxa"/>
            <w:gridSpan w:val="2"/>
          </w:tcPr>
          <w:p w:rsidR="0024257B" w:rsidRPr="00E24294" w:rsidRDefault="0024257B" w:rsidP="0024257B">
            <w:pPr>
              <w:jc w:val="center"/>
              <w:rPr>
                <w:rFonts w:ascii="Comic Sans MS" w:hAnsi="Comic Sans MS"/>
                <w:sz w:val="20"/>
                <w:szCs w:val="20"/>
              </w:rPr>
            </w:pPr>
            <w:r>
              <w:rPr>
                <w:rFonts w:ascii="Comic Sans MS" w:hAnsi="Comic Sans MS"/>
                <w:sz w:val="20"/>
                <w:szCs w:val="20"/>
              </w:rPr>
              <w:t>We will be looking at the history of Tintwistle, its residents and how the location has changed over time. We will look at how areas have changed due to physical changes.</w:t>
            </w:r>
          </w:p>
        </w:tc>
        <w:tc>
          <w:tcPr>
            <w:tcW w:w="4748" w:type="dxa"/>
            <w:gridSpan w:val="6"/>
          </w:tcPr>
          <w:p w:rsidR="0024257B" w:rsidRPr="00EA6F28" w:rsidRDefault="00D75788" w:rsidP="0024257B">
            <w:pPr>
              <w:shd w:val="clear" w:color="auto" w:fill="FFFFFF"/>
              <w:spacing w:after="135" w:line="332" w:lineRule="atLeast"/>
              <w:jc w:val="cente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During this topic we will study an aspect of British History: Crime and Punishment. </w:t>
            </w:r>
            <w:r w:rsidR="003222F7">
              <w:rPr>
                <w:rFonts w:ascii="Comic Sans MS" w:eastAsia="Times New Roman" w:hAnsi="Comic Sans MS" w:cs="Arial"/>
                <w:sz w:val="20"/>
                <w:szCs w:val="20"/>
                <w:lang w:eastAsia="en-GB"/>
              </w:rPr>
              <w:t xml:space="preserve"> We will examine the changes in attitudes towards different crimes over time from the Romans through the Tudor period to the Victorians. We will research various popular punishments and examine whether the punishment really did fit the crime! In addition to this we will compare the punishments in Britain with those around the world. </w:t>
            </w:r>
          </w:p>
          <w:p w:rsidR="0024257B" w:rsidRPr="00E24294" w:rsidRDefault="0024257B" w:rsidP="0024257B">
            <w:pPr>
              <w:pStyle w:val="NormalWeb"/>
              <w:shd w:val="clear" w:color="auto" w:fill="FFFFFF"/>
              <w:spacing w:before="0" w:beforeAutospacing="0" w:after="0" w:afterAutospacing="0"/>
              <w:jc w:val="center"/>
              <w:rPr>
                <w:rFonts w:ascii="Comic Sans MS" w:hAnsi="Comic Sans MS" w:cs="Arial"/>
                <w:sz w:val="20"/>
                <w:szCs w:val="20"/>
              </w:rPr>
            </w:pPr>
          </w:p>
        </w:tc>
        <w:tc>
          <w:tcPr>
            <w:tcW w:w="4003" w:type="dxa"/>
            <w:gridSpan w:val="4"/>
          </w:tcPr>
          <w:p w:rsidR="0024257B" w:rsidRPr="00252177" w:rsidRDefault="003222F7" w:rsidP="00252177">
            <w:pPr>
              <w:shd w:val="clear" w:color="auto" w:fill="FFFFFF"/>
              <w:spacing w:after="135" w:line="332" w:lineRule="atLeast"/>
              <w:jc w:val="center"/>
              <w:rPr>
                <w:rFonts w:ascii="Comic Sans MS" w:hAnsi="Comic Sans MS"/>
                <w:sz w:val="20"/>
                <w:szCs w:val="20"/>
              </w:rPr>
            </w:pPr>
            <w:r w:rsidRPr="00252177">
              <w:rPr>
                <w:rFonts w:ascii="Comic Sans MS" w:hAnsi="Comic Sans MS"/>
                <w:sz w:val="20"/>
                <w:szCs w:val="20"/>
              </w:rPr>
              <w:t xml:space="preserve">During </w:t>
            </w:r>
            <w:r w:rsidR="00252177" w:rsidRPr="00252177">
              <w:rPr>
                <w:rFonts w:ascii="Comic Sans MS" w:hAnsi="Comic Sans MS"/>
                <w:sz w:val="20"/>
                <w:szCs w:val="20"/>
              </w:rPr>
              <w:t>the</w:t>
            </w:r>
            <w:r w:rsidRPr="00252177">
              <w:rPr>
                <w:rFonts w:ascii="Comic Sans MS" w:hAnsi="Comic Sans MS"/>
                <w:sz w:val="20"/>
                <w:szCs w:val="20"/>
              </w:rPr>
              <w:t xml:space="preserve"> topic </w:t>
            </w:r>
            <w:r w:rsidR="00252177" w:rsidRPr="00252177">
              <w:rPr>
                <w:rFonts w:ascii="Comic Sans MS" w:hAnsi="Comic Sans MS"/>
                <w:sz w:val="20"/>
                <w:szCs w:val="20"/>
              </w:rPr>
              <w:t xml:space="preserve">of Stone Age </w:t>
            </w:r>
            <w:r w:rsidRPr="00252177">
              <w:rPr>
                <w:rFonts w:ascii="Comic Sans MS" w:hAnsi="Comic Sans MS"/>
                <w:sz w:val="20"/>
                <w:szCs w:val="20"/>
              </w:rPr>
              <w:t xml:space="preserve">we will </w:t>
            </w:r>
            <w:r w:rsidR="00252177" w:rsidRPr="00252177">
              <w:rPr>
                <w:rFonts w:ascii="Comic Sans MS" w:hAnsi="Comic Sans MS"/>
                <w:sz w:val="20"/>
                <w:szCs w:val="20"/>
              </w:rPr>
              <w:t>d</w:t>
            </w:r>
            <w:r w:rsidRPr="00252177">
              <w:rPr>
                <w:rFonts w:ascii="Comic Sans MS" w:hAnsi="Comic Sans MS"/>
                <w:sz w:val="20"/>
                <w:szCs w:val="20"/>
              </w:rPr>
              <w:t>evelop a chronologically secure knowledge and understanding of British, local and world history, establishing clear narratives.</w:t>
            </w:r>
            <w:r w:rsidR="00252177" w:rsidRPr="00252177">
              <w:rPr>
                <w:rFonts w:ascii="Comic Sans MS" w:hAnsi="Comic Sans MS"/>
                <w:sz w:val="20"/>
                <w:szCs w:val="20"/>
              </w:rPr>
              <w:t xml:space="preserve"> We will u</w:t>
            </w:r>
            <w:r w:rsidR="00252177" w:rsidRPr="00252177">
              <w:rPr>
                <w:rFonts w:ascii="Comic Sans MS" w:hAnsi="Comic Sans MS"/>
                <w:sz w:val="20"/>
                <w:szCs w:val="20"/>
              </w:rPr>
              <w:t>nderstand how our knowledge of the past is constructed from a range of sources.</w:t>
            </w:r>
            <w:r w:rsidR="00252177" w:rsidRPr="00252177">
              <w:rPr>
                <w:rFonts w:ascii="Comic Sans MS" w:hAnsi="Comic Sans MS"/>
                <w:sz w:val="20"/>
                <w:szCs w:val="20"/>
              </w:rPr>
              <w:t xml:space="preserve"> We will create questions to investigate concerning the diet, living conditions and culture of people in the stone age. We will investigate trends and connections over time and use these observations when creating models of homes, clothing, food and cave paintings.</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Languages</w:t>
            </w:r>
          </w:p>
        </w:tc>
        <w:tc>
          <w:tcPr>
            <w:tcW w:w="11494" w:type="dxa"/>
            <w:gridSpan w:val="12"/>
          </w:tcPr>
          <w:p w:rsidR="0024257B" w:rsidRPr="006C0F1C" w:rsidRDefault="0024257B">
            <w:pPr>
              <w:rPr>
                <w:rFonts w:ascii="Comic Sans MS" w:hAnsi="Comic Sans MS"/>
              </w:rPr>
            </w:pPr>
          </w:p>
        </w:tc>
      </w:tr>
      <w:tr w:rsidR="0024257B" w:rsidRPr="006C0F1C" w:rsidTr="00955477">
        <w:trPr>
          <w:jc w:val="center"/>
        </w:trPr>
        <w:tc>
          <w:tcPr>
            <w:tcW w:w="2681" w:type="dxa"/>
          </w:tcPr>
          <w:p w:rsidR="0024257B" w:rsidRPr="006C0F1C" w:rsidRDefault="0024257B">
            <w:pPr>
              <w:rPr>
                <w:rFonts w:ascii="Comic Sans MS" w:hAnsi="Comic Sans MS"/>
              </w:rPr>
            </w:pPr>
          </w:p>
        </w:tc>
        <w:tc>
          <w:tcPr>
            <w:tcW w:w="1435" w:type="dxa"/>
          </w:tcPr>
          <w:p w:rsidR="0024257B" w:rsidRPr="006C0F1C" w:rsidRDefault="002E4A30" w:rsidP="002E4A30">
            <w:pPr>
              <w:jc w:val="center"/>
              <w:rPr>
                <w:rFonts w:ascii="Comic Sans MS" w:hAnsi="Comic Sans MS"/>
              </w:rPr>
            </w:pPr>
            <w:r>
              <w:rPr>
                <w:rFonts w:ascii="Comic Sans MS" w:hAnsi="Comic Sans MS"/>
              </w:rPr>
              <w:t xml:space="preserve">Giving verbal </w:t>
            </w:r>
            <w:r>
              <w:rPr>
                <w:rFonts w:ascii="Comic Sans MS" w:hAnsi="Comic Sans MS"/>
              </w:rPr>
              <w:lastRenderedPageBreak/>
              <w:t xml:space="preserve">greetings and simple statements about ourselves. </w:t>
            </w:r>
          </w:p>
        </w:tc>
        <w:tc>
          <w:tcPr>
            <w:tcW w:w="1661" w:type="dxa"/>
            <w:gridSpan w:val="2"/>
          </w:tcPr>
          <w:p w:rsidR="0024257B" w:rsidRPr="006C0F1C" w:rsidRDefault="002E4A30" w:rsidP="002E4A30">
            <w:pPr>
              <w:jc w:val="center"/>
              <w:rPr>
                <w:rFonts w:ascii="Comic Sans MS" w:hAnsi="Comic Sans MS"/>
              </w:rPr>
            </w:pPr>
            <w:r>
              <w:rPr>
                <w:rFonts w:ascii="Comic Sans MS" w:hAnsi="Comic Sans MS"/>
              </w:rPr>
              <w:lastRenderedPageBreak/>
              <w:t xml:space="preserve">Speaking and listening to </w:t>
            </w:r>
            <w:r>
              <w:rPr>
                <w:rFonts w:ascii="Comic Sans MS" w:hAnsi="Comic Sans MS"/>
              </w:rPr>
              <w:lastRenderedPageBreak/>
              <w:t>instructions within the classroom. A French Christmas.</w:t>
            </w:r>
          </w:p>
        </w:tc>
        <w:tc>
          <w:tcPr>
            <w:tcW w:w="2223" w:type="dxa"/>
            <w:gridSpan w:val="4"/>
          </w:tcPr>
          <w:p w:rsidR="0024257B" w:rsidRPr="006C0F1C" w:rsidRDefault="002E4A30" w:rsidP="00ED0062">
            <w:pPr>
              <w:jc w:val="center"/>
              <w:rPr>
                <w:rFonts w:ascii="Comic Sans MS" w:hAnsi="Comic Sans MS"/>
              </w:rPr>
            </w:pPr>
            <w:r>
              <w:rPr>
                <w:rFonts w:ascii="Comic Sans MS" w:hAnsi="Comic Sans MS"/>
              </w:rPr>
              <w:lastRenderedPageBreak/>
              <w:t xml:space="preserve">Review of numbers. French colours and </w:t>
            </w:r>
            <w:r>
              <w:rPr>
                <w:rFonts w:ascii="Comic Sans MS" w:hAnsi="Comic Sans MS"/>
              </w:rPr>
              <w:lastRenderedPageBreak/>
              <w:t>parts of the body. Moving from verbal to written language.</w:t>
            </w:r>
          </w:p>
        </w:tc>
        <w:tc>
          <w:tcPr>
            <w:tcW w:w="2172" w:type="dxa"/>
          </w:tcPr>
          <w:p w:rsidR="0024257B" w:rsidRPr="006C0F1C" w:rsidRDefault="002E4A30" w:rsidP="002E4A30">
            <w:pPr>
              <w:jc w:val="center"/>
              <w:rPr>
                <w:rFonts w:ascii="Comic Sans MS" w:hAnsi="Comic Sans MS"/>
              </w:rPr>
            </w:pPr>
            <w:r>
              <w:rPr>
                <w:rFonts w:ascii="Comic Sans MS" w:hAnsi="Comic Sans MS"/>
              </w:rPr>
              <w:lastRenderedPageBreak/>
              <w:t xml:space="preserve">Easter story and environment to </w:t>
            </w:r>
            <w:r>
              <w:rPr>
                <w:rFonts w:ascii="Comic Sans MS" w:hAnsi="Comic Sans MS"/>
              </w:rPr>
              <w:lastRenderedPageBreak/>
              <w:t xml:space="preserve">include days of the week, months and seasons. </w:t>
            </w:r>
          </w:p>
        </w:tc>
        <w:tc>
          <w:tcPr>
            <w:tcW w:w="1986" w:type="dxa"/>
            <w:gridSpan w:val="3"/>
          </w:tcPr>
          <w:p w:rsidR="0024257B" w:rsidRPr="006A579E" w:rsidRDefault="002E4A30" w:rsidP="00D75788">
            <w:pPr>
              <w:jc w:val="center"/>
              <w:rPr>
                <w:rFonts w:ascii="Comic Sans MS" w:hAnsi="Comic Sans MS"/>
              </w:rPr>
            </w:pPr>
            <w:r>
              <w:rPr>
                <w:rFonts w:ascii="Comic Sans MS" w:hAnsi="Comic Sans MS"/>
              </w:rPr>
              <w:lastRenderedPageBreak/>
              <w:t xml:space="preserve">Review of the topics covered </w:t>
            </w:r>
            <w:r>
              <w:rPr>
                <w:rFonts w:ascii="Comic Sans MS" w:hAnsi="Comic Sans MS"/>
              </w:rPr>
              <w:lastRenderedPageBreak/>
              <w:t xml:space="preserve">so far. </w:t>
            </w:r>
            <w:r w:rsidR="00D75788">
              <w:rPr>
                <w:rFonts w:ascii="Comic Sans MS" w:hAnsi="Comic Sans MS"/>
              </w:rPr>
              <w:t>Simple sentences around the topic of pets.</w:t>
            </w:r>
          </w:p>
        </w:tc>
        <w:tc>
          <w:tcPr>
            <w:tcW w:w="2017" w:type="dxa"/>
          </w:tcPr>
          <w:p w:rsidR="0024257B" w:rsidRPr="006A579E" w:rsidRDefault="00D75788" w:rsidP="00F423AA">
            <w:pPr>
              <w:jc w:val="center"/>
              <w:rPr>
                <w:rFonts w:ascii="Comic Sans MS" w:hAnsi="Comic Sans MS"/>
              </w:rPr>
            </w:pPr>
            <w:r>
              <w:rPr>
                <w:rFonts w:ascii="Comic Sans MS" w:hAnsi="Comic Sans MS"/>
              </w:rPr>
              <w:lastRenderedPageBreak/>
              <w:t xml:space="preserve">Typical spoken and written </w:t>
            </w:r>
            <w:r>
              <w:rPr>
                <w:rFonts w:ascii="Comic Sans MS" w:hAnsi="Comic Sans MS"/>
              </w:rPr>
              <w:lastRenderedPageBreak/>
              <w:t>phrases covering likes/ dislikes and food.</w:t>
            </w:r>
          </w:p>
        </w:tc>
      </w:tr>
      <w:tr w:rsidR="0024257B" w:rsidRPr="006C0F1C" w:rsidTr="00955477">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Music</w:t>
            </w:r>
          </w:p>
        </w:tc>
        <w:tc>
          <w:tcPr>
            <w:tcW w:w="3238" w:type="dxa"/>
            <w:gridSpan w:val="5"/>
          </w:tcPr>
          <w:p w:rsidR="0024257B" w:rsidRPr="00EA6F28" w:rsidRDefault="003231B1" w:rsidP="00EA6F28">
            <w:pPr>
              <w:shd w:val="clear" w:color="auto" w:fill="FFFFFF"/>
              <w:jc w:val="center"/>
              <w:rPr>
                <w:rFonts w:ascii="Comic Sans MS" w:eastAsia="Times New Roman" w:hAnsi="Comic Sans MS" w:cs="Arial"/>
                <w:b/>
                <w:sz w:val="16"/>
                <w:szCs w:val="16"/>
                <w:lang w:eastAsia="en-GB"/>
              </w:rPr>
            </w:pPr>
            <w:r>
              <w:rPr>
                <w:rFonts w:ascii="Comic Sans MS" w:eastAsia="Times New Roman" w:hAnsi="Comic Sans MS" w:cs="Arial"/>
                <w:b/>
                <w:sz w:val="20"/>
                <w:szCs w:val="16"/>
                <w:lang w:eastAsia="en-GB"/>
              </w:rPr>
              <w:t>Composition.</w:t>
            </w:r>
          </w:p>
        </w:tc>
        <w:tc>
          <w:tcPr>
            <w:tcW w:w="4261" w:type="dxa"/>
            <w:gridSpan w:val="4"/>
          </w:tcPr>
          <w:p w:rsidR="0024257B" w:rsidRPr="00EA6F28" w:rsidRDefault="00124C1A" w:rsidP="00EA6F28">
            <w:pPr>
              <w:shd w:val="clear" w:color="auto" w:fill="FFFFFF"/>
              <w:jc w:val="center"/>
              <w:rPr>
                <w:rFonts w:ascii="Comic Sans MS" w:eastAsia="Times New Roman" w:hAnsi="Comic Sans MS" w:cs="Arial"/>
                <w:b/>
                <w:sz w:val="16"/>
                <w:szCs w:val="16"/>
                <w:lang w:eastAsia="en-GB"/>
              </w:rPr>
            </w:pPr>
            <w:r>
              <w:rPr>
                <w:rFonts w:ascii="Comic Sans MS" w:eastAsia="Times New Roman" w:hAnsi="Comic Sans MS" w:cs="Arial"/>
                <w:b/>
                <w:sz w:val="20"/>
                <w:szCs w:val="16"/>
                <w:lang w:eastAsia="en-GB"/>
              </w:rPr>
              <w:t>Ho Ho Ho</w:t>
            </w:r>
          </w:p>
        </w:tc>
        <w:tc>
          <w:tcPr>
            <w:tcW w:w="3995" w:type="dxa"/>
            <w:gridSpan w:val="3"/>
          </w:tcPr>
          <w:p w:rsidR="0024257B" w:rsidRPr="00EA6F28" w:rsidRDefault="002E4A30" w:rsidP="00EA6F28">
            <w:pPr>
              <w:shd w:val="clear" w:color="auto" w:fill="FFFFFF"/>
              <w:jc w:val="center"/>
              <w:rPr>
                <w:rFonts w:ascii="Comic Sans MS" w:eastAsia="Times New Roman" w:hAnsi="Comic Sans MS" w:cs="Arial"/>
                <w:b/>
                <w:sz w:val="20"/>
                <w:szCs w:val="16"/>
                <w:lang w:eastAsia="en-GB"/>
              </w:rPr>
            </w:pPr>
            <w:r>
              <w:rPr>
                <w:rFonts w:ascii="Comic Sans MS" w:eastAsia="Times New Roman" w:hAnsi="Comic Sans MS" w:cs="Arial"/>
                <w:b/>
                <w:sz w:val="20"/>
                <w:szCs w:val="16"/>
                <w:lang w:eastAsia="en-GB"/>
              </w:rPr>
              <w:t>Reflect and rewind</w:t>
            </w:r>
          </w:p>
        </w:tc>
      </w:tr>
      <w:tr w:rsidR="0024257B" w:rsidRPr="006C0F1C" w:rsidTr="00955477">
        <w:trPr>
          <w:trHeight w:val="4278"/>
          <w:jc w:val="center"/>
        </w:trPr>
        <w:tc>
          <w:tcPr>
            <w:tcW w:w="2681" w:type="dxa"/>
          </w:tcPr>
          <w:p w:rsidR="0024257B" w:rsidRPr="006C0F1C" w:rsidRDefault="0024257B">
            <w:pPr>
              <w:rPr>
                <w:rFonts w:ascii="Comic Sans MS" w:hAnsi="Comic Sans MS"/>
              </w:rPr>
            </w:pPr>
          </w:p>
        </w:tc>
        <w:tc>
          <w:tcPr>
            <w:tcW w:w="3159" w:type="dxa"/>
            <w:gridSpan w:val="4"/>
          </w:tcPr>
          <w:p w:rsidR="0024257B" w:rsidRPr="00A04843" w:rsidRDefault="0024257B" w:rsidP="003231B1">
            <w:pPr>
              <w:pStyle w:val="NormalWeb"/>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w:t>
            </w:r>
            <w:r w:rsidR="003231B1">
              <w:rPr>
                <w:rFonts w:ascii="Comic Sans MS" w:hAnsi="Comic Sans MS"/>
                <w:sz w:val="20"/>
                <w:szCs w:val="18"/>
              </w:rPr>
              <w:t>a short musical phrase to fit in with a well-known song. We will develop our understanding of the defining elements of a genre including the type of instruments used, the structure of the song and the awareness of pulse. We will listen and appraise different songs within the genre and practice our ability to maintain a steady rhythm!</w:t>
            </w:r>
          </w:p>
        </w:tc>
        <w:tc>
          <w:tcPr>
            <w:tcW w:w="4340" w:type="dxa"/>
            <w:gridSpan w:val="5"/>
          </w:tcPr>
          <w:p w:rsidR="0024257B" w:rsidRPr="002E4A30" w:rsidRDefault="0024257B" w:rsidP="00ED0062">
            <w:pPr>
              <w:shd w:val="clear" w:color="auto" w:fill="FFFFFF"/>
              <w:spacing w:before="100" w:beforeAutospacing="1" w:after="100" w:afterAutospacing="1" w:line="300" w:lineRule="atLeast"/>
              <w:jc w:val="center"/>
              <w:rPr>
                <w:rFonts w:ascii="Comic Sans MS" w:hAnsi="Comic Sans MS"/>
                <w:sz w:val="20"/>
                <w:szCs w:val="20"/>
              </w:rPr>
            </w:pPr>
            <w:r w:rsidRPr="002E4A30">
              <w:rPr>
                <w:rFonts w:ascii="Comic Sans MS" w:hAnsi="Comic Sans MS"/>
                <w:sz w:val="20"/>
                <w:szCs w:val="20"/>
              </w:rPr>
              <w:t>.</w:t>
            </w:r>
            <w:r w:rsidR="00124C1A" w:rsidRPr="002E4A30">
              <w:rPr>
                <w:rFonts w:ascii="Comic Sans MS" w:hAnsi="Comic Sans MS"/>
                <w:sz w:val="20"/>
                <w:szCs w:val="20"/>
              </w:rPr>
              <w:t xml:space="preserve">During this unit we will learn a range of warm up games and learn to sing the song HO HO HO. We will appraise a range of other songs and genres – from boogie to jazz! </w:t>
            </w:r>
            <w:r w:rsidR="002E4A30" w:rsidRPr="002E4A30">
              <w:rPr>
                <w:rFonts w:ascii="Comic Sans MS" w:hAnsi="Comic Sans MS"/>
                <w:sz w:val="20"/>
                <w:szCs w:val="20"/>
              </w:rPr>
              <w:t>There is a focus on whole class performance and we will learn about how best to fit in a range of singing voices when performing the composition.</w:t>
            </w:r>
          </w:p>
        </w:tc>
        <w:tc>
          <w:tcPr>
            <w:tcW w:w="3995" w:type="dxa"/>
            <w:gridSpan w:val="3"/>
          </w:tcPr>
          <w:p w:rsidR="0024257B" w:rsidRPr="002E4A30" w:rsidRDefault="0024257B" w:rsidP="00EA6F28">
            <w:pPr>
              <w:pStyle w:val="NormalWeb"/>
              <w:jc w:val="center"/>
              <w:rPr>
                <w:rFonts w:ascii="Comic Sans MS" w:hAnsi="Comic Sans MS"/>
                <w:sz w:val="20"/>
                <w:szCs w:val="20"/>
              </w:rPr>
            </w:pPr>
            <w:r w:rsidRPr="002E4A30">
              <w:rPr>
                <w:rFonts w:ascii="Comic Sans MS" w:hAnsi="Comic Sans MS"/>
                <w:sz w:val="20"/>
                <w:szCs w:val="20"/>
              </w:rPr>
              <w:t xml:space="preserve">This unit provides an opportunity for us to develop and demonstrate the musical skills, knowledge and understanding achieved in years </w:t>
            </w:r>
            <w:r w:rsidR="002E4A30" w:rsidRPr="002E4A30">
              <w:rPr>
                <w:rFonts w:ascii="Comic Sans MS" w:hAnsi="Comic Sans MS"/>
                <w:sz w:val="20"/>
                <w:szCs w:val="20"/>
              </w:rPr>
              <w:t>3 and 4.</w:t>
            </w:r>
          </w:p>
          <w:p w:rsidR="0024257B" w:rsidRPr="00A04843" w:rsidRDefault="002E4A30" w:rsidP="002E4A30">
            <w:pPr>
              <w:shd w:val="clear" w:color="auto" w:fill="FFFFFF"/>
              <w:spacing w:before="100" w:beforeAutospacing="1" w:after="100" w:afterAutospacing="1" w:line="300" w:lineRule="atLeast"/>
              <w:jc w:val="center"/>
              <w:rPr>
                <w:rFonts w:ascii="Comic Sans MS" w:hAnsi="Comic Sans MS"/>
              </w:rPr>
            </w:pPr>
            <w:r w:rsidRPr="002E4A30">
              <w:rPr>
                <w:rFonts w:ascii="Comic Sans MS" w:hAnsi="Comic Sans MS" w:cs="Arial"/>
                <w:color w:val="333333"/>
                <w:sz w:val="20"/>
                <w:szCs w:val="20"/>
                <w:shd w:val="clear" w:color="auto" w:fill="FFFFFF"/>
              </w:rPr>
              <w:t>T</w:t>
            </w:r>
            <w:r w:rsidRPr="002E4A30">
              <w:rPr>
                <w:rFonts w:ascii="Comic Sans MS" w:hAnsi="Comic Sans MS" w:cs="Arial"/>
                <w:color w:val="333333"/>
                <w:sz w:val="20"/>
                <w:szCs w:val="20"/>
                <w:shd w:val="clear" w:color="auto" w:fill="FFFFFF"/>
              </w:rPr>
              <w:t xml:space="preserve">he </w:t>
            </w:r>
            <w:r w:rsidRPr="002E4A30">
              <w:rPr>
                <w:rFonts w:ascii="Comic Sans MS" w:hAnsi="Comic Sans MS" w:cs="Arial"/>
                <w:color w:val="333333"/>
                <w:sz w:val="20"/>
                <w:szCs w:val="20"/>
                <w:shd w:val="clear" w:color="auto" w:fill="FFFFFF"/>
              </w:rPr>
              <w:t>unit</w:t>
            </w:r>
            <w:r w:rsidRPr="002E4A30">
              <w:rPr>
                <w:rFonts w:ascii="Comic Sans MS" w:hAnsi="Comic Sans MS" w:cs="Arial"/>
                <w:color w:val="333333"/>
                <w:sz w:val="20"/>
                <w:szCs w:val="20"/>
                <w:shd w:val="clear" w:color="auto" w:fill="FFFFFF"/>
              </w:rPr>
              <w:t xml:space="preserve"> presents an integrated approach to music where games, the interrelated dimensions of music (pulse, rhythm, pitch etc.), singing and pl</w:t>
            </w:r>
            <w:r w:rsidRPr="002E4A30">
              <w:rPr>
                <w:rFonts w:ascii="Comic Sans MS" w:hAnsi="Comic Sans MS" w:cs="Arial"/>
                <w:color w:val="333333"/>
                <w:sz w:val="20"/>
                <w:szCs w:val="20"/>
                <w:shd w:val="clear" w:color="auto" w:fill="FFFFFF"/>
              </w:rPr>
              <w:t>aying instruments are all linked to the pop genre.</w:t>
            </w:r>
          </w:p>
        </w:tc>
      </w:tr>
      <w:tr w:rsidR="0024257B" w:rsidRPr="006C0F1C" w:rsidTr="0024257B">
        <w:trPr>
          <w:trHeight w:val="306"/>
          <w:jc w:val="center"/>
        </w:trPr>
        <w:tc>
          <w:tcPr>
            <w:tcW w:w="2681" w:type="dxa"/>
          </w:tcPr>
          <w:p w:rsidR="0024257B" w:rsidRPr="006C0F1C" w:rsidRDefault="0024257B">
            <w:pPr>
              <w:rPr>
                <w:rFonts w:ascii="Comic Sans MS" w:hAnsi="Comic Sans MS"/>
              </w:rPr>
            </w:pPr>
            <w:r>
              <w:rPr>
                <w:rFonts w:ascii="Comic Sans MS" w:hAnsi="Comic Sans MS"/>
              </w:rPr>
              <w:t>PE</w:t>
            </w:r>
          </w:p>
        </w:tc>
        <w:tc>
          <w:tcPr>
            <w:tcW w:w="11494" w:type="dxa"/>
            <w:gridSpan w:val="12"/>
          </w:tcPr>
          <w:p w:rsidR="0024257B" w:rsidRPr="009073F5" w:rsidRDefault="0024257B" w:rsidP="00FD6A22">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p>
        </w:tc>
      </w:tr>
      <w:tr w:rsidR="0024257B" w:rsidRPr="006C0F1C" w:rsidTr="00955477">
        <w:trPr>
          <w:jc w:val="center"/>
        </w:trPr>
        <w:tc>
          <w:tcPr>
            <w:tcW w:w="2681" w:type="dxa"/>
            <w:vMerge w:val="restart"/>
          </w:tcPr>
          <w:p w:rsidR="0024257B" w:rsidRPr="006C0F1C" w:rsidRDefault="0024257B">
            <w:pPr>
              <w:rPr>
                <w:rFonts w:ascii="Comic Sans MS" w:hAnsi="Comic Sans MS"/>
              </w:rPr>
            </w:pPr>
          </w:p>
        </w:tc>
        <w:tc>
          <w:tcPr>
            <w:tcW w:w="3521" w:type="dxa"/>
            <w:gridSpan w:val="6"/>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Circus Skills/Dance</w:t>
            </w:r>
          </w:p>
        </w:tc>
        <w:tc>
          <w:tcPr>
            <w:tcW w:w="1798" w:type="dxa"/>
          </w:tcPr>
          <w:p w:rsidR="0024257B" w:rsidRPr="00FD6A22" w:rsidRDefault="00EA5BAA" w:rsidP="00FD6A22">
            <w:pPr>
              <w:jc w:val="center"/>
              <w:rPr>
                <w:rFonts w:ascii="Comic Sans MS" w:hAnsi="Comic Sans MS"/>
                <w:b/>
                <w:sz w:val="20"/>
                <w:szCs w:val="20"/>
              </w:rPr>
            </w:pPr>
            <w:r>
              <w:rPr>
                <w:rFonts w:ascii="Comic Sans MS" w:hAnsi="Comic Sans MS"/>
                <w:b/>
                <w:sz w:val="20"/>
                <w:szCs w:val="20"/>
              </w:rPr>
              <w:t xml:space="preserve">Basketball </w:t>
            </w:r>
          </w:p>
        </w:tc>
        <w:tc>
          <w:tcPr>
            <w:tcW w:w="2172" w:type="dxa"/>
          </w:tcPr>
          <w:p w:rsidR="0024257B" w:rsidRPr="00FD6A22" w:rsidRDefault="00EA5BAA" w:rsidP="00FD6A22">
            <w:pPr>
              <w:jc w:val="center"/>
              <w:rPr>
                <w:rFonts w:ascii="Comic Sans MS" w:hAnsi="Comic Sans MS"/>
                <w:b/>
                <w:sz w:val="20"/>
                <w:szCs w:val="20"/>
              </w:rPr>
            </w:pPr>
            <w:r>
              <w:rPr>
                <w:rFonts w:ascii="Comic Sans MS" w:hAnsi="Comic Sans MS"/>
                <w:b/>
                <w:sz w:val="20"/>
                <w:szCs w:val="20"/>
              </w:rPr>
              <w:t>Gymnastics</w:t>
            </w:r>
          </w:p>
        </w:tc>
        <w:tc>
          <w:tcPr>
            <w:tcW w:w="1843" w:type="dxa"/>
            <w:gridSpan w:val="2"/>
          </w:tcPr>
          <w:p w:rsidR="0024257B" w:rsidRPr="00FD6A22" w:rsidRDefault="00EA5BAA" w:rsidP="00FD6A22">
            <w:pPr>
              <w:jc w:val="center"/>
              <w:rPr>
                <w:rFonts w:ascii="Comic Sans MS" w:hAnsi="Comic Sans MS"/>
                <w:b/>
                <w:sz w:val="20"/>
                <w:szCs w:val="20"/>
              </w:rPr>
            </w:pPr>
            <w:r>
              <w:rPr>
                <w:rFonts w:ascii="Comic Sans MS" w:hAnsi="Comic Sans MS"/>
                <w:b/>
                <w:sz w:val="20"/>
                <w:szCs w:val="20"/>
              </w:rPr>
              <w:t>Football/ invasion games</w:t>
            </w:r>
          </w:p>
        </w:tc>
        <w:tc>
          <w:tcPr>
            <w:tcW w:w="2160" w:type="dxa"/>
            <w:gridSpan w:val="2"/>
          </w:tcPr>
          <w:p w:rsidR="0024257B" w:rsidRPr="00FD6A22" w:rsidRDefault="00EA5BAA" w:rsidP="00FD6A22">
            <w:pPr>
              <w:jc w:val="center"/>
              <w:rPr>
                <w:rFonts w:ascii="Comic Sans MS" w:hAnsi="Comic Sans MS"/>
                <w:b/>
                <w:sz w:val="20"/>
                <w:szCs w:val="20"/>
              </w:rPr>
            </w:pPr>
            <w:r>
              <w:rPr>
                <w:rFonts w:ascii="Comic Sans MS" w:hAnsi="Comic Sans MS"/>
                <w:b/>
                <w:sz w:val="20"/>
                <w:szCs w:val="20"/>
              </w:rPr>
              <w:t>Cricket</w:t>
            </w:r>
          </w:p>
        </w:tc>
      </w:tr>
      <w:tr w:rsidR="0024257B" w:rsidRPr="006C0F1C" w:rsidTr="00955477">
        <w:trPr>
          <w:jc w:val="center"/>
        </w:trPr>
        <w:tc>
          <w:tcPr>
            <w:tcW w:w="2681" w:type="dxa"/>
            <w:vMerge/>
          </w:tcPr>
          <w:p w:rsidR="0024257B" w:rsidRPr="006C0F1C" w:rsidRDefault="0024257B">
            <w:pPr>
              <w:rPr>
                <w:rFonts w:ascii="Comic Sans MS" w:hAnsi="Comic Sans MS"/>
              </w:rPr>
            </w:pPr>
          </w:p>
        </w:tc>
        <w:tc>
          <w:tcPr>
            <w:tcW w:w="3521" w:type="dxa"/>
            <w:gridSpan w:val="6"/>
          </w:tcPr>
          <w:p w:rsidR="0024257B" w:rsidRPr="007C2799" w:rsidRDefault="0024257B" w:rsidP="00ED0062">
            <w:pPr>
              <w:jc w:val="center"/>
              <w:rPr>
                <w:rFonts w:ascii="Comic Sans MS" w:hAnsi="Comic Sans MS"/>
                <w:sz w:val="20"/>
                <w:szCs w:val="20"/>
              </w:rPr>
            </w:pPr>
            <w:r w:rsidRPr="007C2799">
              <w:rPr>
                <w:rFonts w:ascii="Comic Sans MS" w:hAnsi="Comic Sans MS"/>
                <w:sz w:val="20"/>
                <w:szCs w:val="20"/>
              </w:rPr>
              <w:t>Through this unit</w:t>
            </w:r>
            <w:r>
              <w:rPr>
                <w:rFonts w:ascii="Comic Sans MS" w:hAnsi="Comic Sans MS"/>
                <w:sz w:val="20"/>
                <w:szCs w:val="20"/>
              </w:rPr>
              <w:t xml:space="preserve"> we</w:t>
            </w:r>
            <w:r w:rsidRPr="007C2799">
              <w:rPr>
                <w:rFonts w:ascii="Comic Sans MS" w:hAnsi="Comic Sans MS"/>
                <w:sz w:val="20"/>
                <w:szCs w:val="20"/>
              </w:rPr>
              <w:t xml:space="preserve"> will learn to develop flexibility, strength, technique, control and balance and perform dances using a range of movement patterns</w:t>
            </w:r>
          </w:p>
        </w:tc>
        <w:tc>
          <w:tcPr>
            <w:tcW w:w="5813" w:type="dxa"/>
            <w:gridSpan w:val="4"/>
          </w:tcPr>
          <w:p w:rsidR="0024257B" w:rsidRPr="007C2799" w:rsidRDefault="0024257B" w:rsidP="00EA5BAA">
            <w:pPr>
              <w:jc w:val="center"/>
              <w:rPr>
                <w:rFonts w:ascii="Comic Sans MS" w:hAnsi="Comic Sans MS"/>
                <w:sz w:val="20"/>
                <w:szCs w:val="20"/>
              </w:rPr>
            </w:pPr>
            <w:r>
              <w:rPr>
                <w:rFonts w:ascii="Comic Sans MS" w:hAnsi="Comic Sans MS"/>
                <w:sz w:val="20"/>
                <w:szCs w:val="20"/>
              </w:rPr>
              <w:t xml:space="preserve">Through these units we will be learn the skills, tactics and attacking and defending principles. </w:t>
            </w:r>
            <w:r w:rsidR="00EA5BAA">
              <w:rPr>
                <w:rFonts w:ascii="Comic Sans MS" w:hAnsi="Comic Sans MS"/>
                <w:sz w:val="20"/>
                <w:szCs w:val="20"/>
              </w:rPr>
              <w:t>We will apply these when creating our own games to be tested, refined and played by others.</w:t>
            </w:r>
          </w:p>
        </w:tc>
        <w:tc>
          <w:tcPr>
            <w:tcW w:w="2160" w:type="dxa"/>
            <w:gridSpan w:val="2"/>
          </w:tcPr>
          <w:p w:rsidR="0024257B" w:rsidRPr="007C2799" w:rsidRDefault="00EA5BAA" w:rsidP="00ED0062">
            <w:pPr>
              <w:jc w:val="center"/>
              <w:rPr>
                <w:rFonts w:ascii="Comic Sans MS" w:hAnsi="Comic Sans MS"/>
                <w:sz w:val="20"/>
                <w:szCs w:val="20"/>
              </w:rPr>
            </w:pPr>
            <w:r>
              <w:rPr>
                <w:rFonts w:ascii="Comic Sans MS" w:hAnsi="Comic Sans MS"/>
                <w:sz w:val="20"/>
                <w:szCs w:val="20"/>
              </w:rPr>
              <w:t xml:space="preserve">Through this unit we will develop our hand/eye coordination skills, throwing and catching skills as well as learning what </w:t>
            </w:r>
            <w:r>
              <w:rPr>
                <w:rFonts w:ascii="Comic Sans MS" w:hAnsi="Comic Sans MS"/>
                <w:sz w:val="20"/>
                <w:szCs w:val="20"/>
              </w:rPr>
              <w:lastRenderedPageBreak/>
              <w:t>it is like to work as a team.</w:t>
            </w:r>
          </w:p>
        </w:tc>
      </w:tr>
      <w:tr w:rsidR="0024257B" w:rsidRPr="006C0F1C" w:rsidTr="0024257B">
        <w:trPr>
          <w:jc w:val="center"/>
        </w:trPr>
        <w:tc>
          <w:tcPr>
            <w:tcW w:w="2681" w:type="dxa"/>
            <w:vMerge/>
          </w:tcPr>
          <w:p w:rsidR="0024257B" w:rsidRPr="006C0F1C" w:rsidRDefault="0024257B">
            <w:pPr>
              <w:rPr>
                <w:rFonts w:ascii="Comic Sans MS" w:hAnsi="Comic Sans MS"/>
              </w:rPr>
            </w:pPr>
          </w:p>
        </w:tc>
        <w:tc>
          <w:tcPr>
            <w:tcW w:w="11494" w:type="dxa"/>
            <w:gridSpan w:val="12"/>
          </w:tcPr>
          <w:p w:rsidR="0024257B" w:rsidRPr="007C2799" w:rsidRDefault="0024257B" w:rsidP="00FD6A22">
            <w:pPr>
              <w:jc w:val="center"/>
              <w:rPr>
                <w:rFonts w:ascii="Comic Sans MS" w:hAnsi="Comic Sans MS"/>
                <w:sz w:val="20"/>
                <w:szCs w:val="20"/>
              </w:rPr>
            </w:pPr>
            <w:r w:rsidRPr="007C2799">
              <w:rPr>
                <w:rFonts w:ascii="Comic Sans MS" w:hAnsi="Comic Sans MS"/>
                <w:sz w:val="20"/>
                <w:szCs w:val="20"/>
              </w:rPr>
              <w:t>Throughout all PE, there will also be opportunities for the children to compare their performances with previous ones and demonstrate improvement to achieve their personal best.</w:t>
            </w:r>
          </w:p>
        </w:tc>
      </w:tr>
      <w:tr w:rsidR="0024257B" w:rsidRPr="006C0F1C" w:rsidTr="0024257B">
        <w:trPr>
          <w:trHeight w:val="77"/>
          <w:jc w:val="center"/>
        </w:trPr>
        <w:tc>
          <w:tcPr>
            <w:tcW w:w="2681" w:type="dxa"/>
          </w:tcPr>
          <w:p w:rsidR="0024257B" w:rsidRPr="006C0F1C" w:rsidRDefault="0024257B">
            <w:pPr>
              <w:rPr>
                <w:rFonts w:ascii="Comic Sans MS" w:hAnsi="Comic Sans MS"/>
              </w:rPr>
            </w:pPr>
            <w:r w:rsidRPr="006C0F1C">
              <w:rPr>
                <w:rFonts w:ascii="Comic Sans MS" w:hAnsi="Comic Sans MS"/>
              </w:rPr>
              <w:t>PSHE</w:t>
            </w:r>
          </w:p>
        </w:tc>
        <w:tc>
          <w:tcPr>
            <w:tcW w:w="11494" w:type="dxa"/>
            <w:gridSpan w:val="12"/>
            <w:vMerge w:val="restart"/>
          </w:tcPr>
          <w:p w:rsidR="0024257B" w:rsidRPr="006C0F1C" w:rsidRDefault="0024257B" w:rsidP="009073F5">
            <w:pPr>
              <w:jc w:val="center"/>
              <w:rPr>
                <w:rFonts w:ascii="Comic Sans MS" w:hAnsi="Comic Sans MS"/>
              </w:rPr>
            </w:pPr>
            <w:r w:rsidRPr="00F75B27">
              <w:rPr>
                <w:rFonts w:ascii="Comic Sans MS" w:hAnsi="Comic Sans MS"/>
                <w:sz w:val="20"/>
                <w:szCs w:val="20"/>
              </w:rPr>
              <w:t>In PSHE we use a mix of R-time activities, SEAL activities and we use the world news. Through these activities children learn about themselves, others and people in society. We look at British values and Christian Values and share how these are important in today’s society. We share, debate and try to persuade people, friends and teachers through role play, written and spoken discussions.</w:t>
            </w:r>
          </w:p>
        </w:tc>
      </w:tr>
      <w:tr w:rsidR="0024257B" w:rsidRPr="006C0F1C" w:rsidTr="0024257B">
        <w:trPr>
          <w:jc w:val="center"/>
        </w:trPr>
        <w:tc>
          <w:tcPr>
            <w:tcW w:w="2681" w:type="dxa"/>
          </w:tcPr>
          <w:p w:rsidR="0024257B" w:rsidRPr="006C0F1C" w:rsidRDefault="0024257B">
            <w:pPr>
              <w:rPr>
                <w:rFonts w:ascii="Comic Sans MS" w:hAnsi="Comic Sans MS"/>
              </w:rPr>
            </w:pPr>
          </w:p>
        </w:tc>
        <w:tc>
          <w:tcPr>
            <w:tcW w:w="11494" w:type="dxa"/>
            <w:gridSpan w:val="12"/>
            <w:vMerge/>
          </w:tcPr>
          <w:p w:rsidR="0024257B" w:rsidRPr="00F75B27" w:rsidRDefault="0024257B" w:rsidP="009073F5">
            <w:pPr>
              <w:jc w:val="center"/>
              <w:rPr>
                <w:rFonts w:ascii="Comic Sans MS" w:hAnsi="Comic Sans MS"/>
                <w:sz w:val="20"/>
                <w:szCs w:val="20"/>
              </w:rPr>
            </w:pPr>
          </w:p>
        </w:tc>
      </w:tr>
      <w:tr w:rsidR="0024257B" w:rsidRPr="006C0F1C" w:rsidTr="00955477">
        <w:trPr>
          <w:jc w:val="center"/>
        </w:trPr>
        <w:tc>
          <w:tcPr>
            <w:tcW w:w="2681" w:type="dxa"/>
          </w:tcPr>
          <w:p w:rsidR="0024257B" w:rsidRPr="006C0F1C" w:rsidRDefault="0024257B">
            <w:pPr>
              <w:rPr>
                <w:rFonts w:ascii="Comic Sans MS" w:hAnsi="Comic Sans MS"/>
              </w:rPr>
            </w:pPr>
            <w:r w:rsidRPr="006C0F1C">
              <w:rPr>
                <w:rFonts w:ascii="Comic Sans MS" w:hAnsi="Comic Sans MS"/>
              </w:rPr>
              <w:t>RE</w:t>
            </w:r>
          </w:p>
        </w:tc>
        <w:tc>
          <w:tcPr>
            <w:tcW w:w="2743" w:type="dxa"/>
            <w:gridSpan w:val="2"/>
          </w:tcPr>
          <w:p w:rsidR="0024257B" w:rsidRPr="00FD6A22" w:rsidRDefault="0024257B" w:rsidP="009073F5">
            <w:pPr>
              <w:ind w:firstLine="11"/>
              <w:jc w:val="center"/>
              <w:rPr>
                <w:rFonts w:ascii="Comic Sans MS" w:hAnsi="Comic Sans MS"/>
                <w:b/>
                <w:sz w:val="20"/>
                <w:szCs w:val="24"/>
              </w:rPr>
            </w:pPr>
            <w:r w:rsidRPr="00FD6A22">
              <w:rPr>
                <w:rFonts w:ascii="Comic Sans MS" w:hAnsi="Comic Sans MS"/>
                <w:b/>
                <w:sz w:val="20"/>
                <w:szCs w:val="24"/>
              </w:rPr>
              <w:t>The Church and Holy Spirit.</w:t>
            </w:r>
          </w:p>
        </w:tc>
        <w:tc>
          <w:tcPr>
            <w:tcW w:w="4748" w:type="dxa"/>
            <w:gridSpan w:val="6"/>
          </w:tcPr>
          <w:p w:rsidR="0024257B" w:rsidRPr="00FD6A22" w:rsidRDefault="0024257B" w:rsidP="009073F5">
            <w:pPr>
              <w:jc w:val="center"/>
              <w:rPr>
                <w:rFonts w:ascii="Comic Sans MS" w:hAnsi="Comic Sans MS"/>
                <w:b/>
                <w:sz w:val="20"/>
                <w:szCs w:val="24"/>
              </w:rPr>
            </w:pPr>
            <w:r w:rsidRPr="00FD6A22">
              <w:rPr>
                <w:rFonts w:ascii="Comic Sans MS" w:hAnsi="Comic Sans MS"/>
                <w:b/>
                <w:sz w:val="20"/>
                <w:szCs w:val="24"/>
              </w:rPr>
              <w:t>Jesus</w:t>
            </w:r>
          </w:p>
          <w:p w:rsidR="0024257B" w:rsidRPr="00FD6A22" w:rsidRDefault="0024257B" w:rsidP="009073F5">
            <w:pPr>
              <w:jc w:val="center"/>
              <w:rPr>
                <w:rFonts w:ascii="Comic Sans MS" w:hAnsi="Comic Sans MS"/>
                <w:b/>
                <w:sz w:val="20"/>
                <w:szCs w:val="24"/>
              </w:rPr>
            </w:pPr>
          </w:p>
        </w:tc>
        <w:tc>
          <w:tcPr>
            <w:tcW w:w="4003" w:type="dxa"/>
            <w:gridSpan w:val="4"/>
          </w:tcPr>
          <w:p w:rsidR="0024257B" w:rsidRPr="00FD6A22" w:rsidRDefault="00124C1A" w:rsidP="009073F5">
            <w:pPr>
              <w:jc w:val="center"/>
              <w:rPr>
                <w:rFonts w:ascii="Comic Sans MS" w:hAnsi="Comic Sans MS"/>
                <w:b/>
                <w:sz w:val="20"/>
                <w:szCs w:val="24"/>
              </w:rPr>
            </w:pPr>
            <w:r>
              <w:rPr>
                <w:rFonts w:ascii="Comic Sans MS" w:hAnsi="Comic Sans MS"/>
                <w:b/>
                <w:sz w:val="20"/>
                <w:szCs w:val="24"/>
              </w:rPr>
              <w:t>Judaism</w:t>
            </w:r>
          </w:p>
        </w:tc>
      </w:tr>
      <w:tr w:rsidR="0024257B" w:rsidRPr="006C0F1C" w:rsidTr="00955477">
        <w:trPr>
          <w:jc w:val="center"/>
        </w:trPr>
        <w:tc>
          <w:tcPr>
            <w:tcW w:w="2681" w:type="dxa"/>
          </w:tcPr>
          <w:p w:rsidR="0024257B" w:rsidRPr="006C0F1C" w:rsidRDefault="0024257B">
            <w:pPr>
              <w:rPr>
                <w:rFonts w:ascii="Comic Sans MS" w:hAnsi="Comic Sans MS"/>
              </w:rPr>
            </w:pPr>
          </w:p>
        </w:tc>
        <w:tc>
          <w:tcPr>
            <w:tcW w:w="2743" w:type="dxa"/>
            <w:gridSpan w:val="2"/>
          </w:tcPr>
          <w:p w:rsidR="0024257B" w:rsidRPr="00FD6A22" w:rsidRDefault="0024257B" w:rsidP="009073F5">
            <w:pPr>
              <w:ind w:firstLine="11"/>
              <w:jc w:val="center"/>
              <w:rPr>
                <w:rFonts w:ascii="Comic Sans MS" w:hAnsi="Comic Sans MS"/>
                <w:sz w:val="20"/>
                <w:szCs w:val="24"/>
              </w:rPr>
            </w:pPr>
            <w:r>
              <w:rPr>
                <w:rFonts w:ascii="Comic Sans MS" w:hAnsi="Comic Sans MS"/>
                <w:sz w:val="20"/>
                <w:szCs w:val="24"/>
              </w:rPr>
              <w:t>We</w:t>
            </w:r>
            <w:r w:rsidRPr="00FD6A22">
              <w:rPr>
                <w:rFonts w:ascii="Comic Sans MS" w:hAnsi="Comic Sans MS"/>
                <w:sz w:val="20"/>
                <w:szCs w:val="24"/>
              </w:rPr>
              <w:t xml:space="preserve"> will learn about </w:t>
            </w:r>
            <w:r w:rsidR="00EA5BAA">
              <w:rPr>
                <w:rFonts w:ascii="Comic Sans MS" w:hAnsi="Comic Sans MS"/>
                <w:sz w:val="20"/>
                <w:szCs w:val="24"/>
              </w:rPr>
              <w:t xml:space="preserve">the Anglican communion and research </w:t>
            </w:r>
            <w:r w:rsidRPr="00FD6A22">
              <w:rPr>
                <w:rFonts w:ascii="Comic Sans MS" w:hAnsi="Comic Sans MS"/>
                <w:sz w:val="20"/>
                <w:szCs w:val="24"/>
              </w:rPr>
              <w:t>the worldwide Church of England</w:t>
            </w:r>
            <w:r w:rsidR="00EA5BAA">
              <w:rPr>
                <w:rFonts w:ascii="Comic Sans MS" w:hAnsi="Comic Sans MS"/>
                <w:sz w:val="20"/>
                <w:szCs w:val="24"/>
              </w:rPr>
              <w:t>. We will look at what it means to be a Christian and at the good work the Church does around the world.</w:t>
            </w:r>
            <w:r w:rsidRPr="00FD6A22">
              <w:rPr>
                <w:rFonts w:ascii="Comic Sans MS" w:hAnsi="Comic Sans MS"/>
                <w:sz w:val="20"/>
                <w:szCs w:val="24"/>
              </w:rPr>
              <w:t xml:space="preserve"> </w:t>
            </w:r>
          </w:p>
          <w:p w:rsidR="0024257B" w:rsidRPr="00FD6A22" w:rsidRDefault="0024257B" w:rsidP="009073F5">
            <w:pPr>
              <w:jc w:val="center"/>
              <w:rPr>
                <w:rFonts w:ascii="Comic Sans MS" w:hAnsi="Comic Sans MS"/>
                <w:sz w:val="20"/>
                <w:szCs w:val="20"/>
              </w:rPr>
            </w:pPr>
          </w:p>
        </w:tc>
        <w:tc>
          <w:tcPr>
            <w:tcW w:w="4748" w:type="dxa"/>
            <w:gridSpan w:val="6"/>
          </w:tcPr>
          <w:p w:rsidR="0024257B" w:rsidRPr="00FD6A22" w:rsidRDefault="0024257B" w:rsidP="009073F5">
            <w:pPr>
              <w:jc w:val="center"/>
              <w:rPr>
                <w:rFonts w:ascii="Comic Sans MS" w:hAnsi="Comic Sans MS"/>
                <w:sz w:val="20"/>
                <w:szCs w:val="24"/>
              </w:rPr>
            </w:pPr>
            <w:r>
              <w:rPr>
                <w:rFonts w:ascii="Comic Sans MS" w:hAnsi="Comic Sans MS"/>
                <w:sz w:val="20"/>
                <w:szCs w:val="24"/>
              </w:rPr>
              <w:t>During this unit we</w:t>
            </w:r>
            <w:r w:rsidRPr="00FD6A22">
              <w:rPr>
                <w:rFonts w:ascii="Comic Sans MS" w:hAnsi="Comic Sans MS"/>
                <w:sz w:val="20"/>
                <w:szCs w:val="24"/>
              </w:rPr>
              <w:t xml:space="preserve"> will learn about Jesus as a </w:t>
            </w:r>
            <w:r w:rsidR="00124C1A">
              <w:rPr>
                <w:rFonts w:ascii="Comic Sans MS" w:hAnsi="Comic Sans MS"/>
                <w:sz w:val="20"/>
                <w:szCs w:val="24"/>
              </w:rPr>
              <w:t xml:space="preserve">healer through reading bible stories and looking at a variety of artwork. </w:t>
            </w:r>
            <w:r>
              <w:rPr>
                <w:rFonts w:ascii="Comic Sans MS" w:hAnsi="Comic Sans MS"/>
                <w:sz w:val="20"/>
                <w:szCs w:val="24"/>
              </w:rPr>
              <w:t xml:space="preserve"> We</w:t>
            </w:r>
            <w:r w:rsidRPr="00FD6A22">
              <w:rPr>
                <w:rFonts w:ascii="Comic Sans MS" w:hAnsi="Comic Sans MS"/>
                <w:sz w:val="20"/>
                <w:szCs w:val="24"/>
              </w:rPr>
              <w:t xml:space="preserve"> </w:t>
            </w:r>
            <w:r w:rsidR="00124C1A">
              <w:rPr>
                <w:rFonts w:ascii="Comic Sans MS" w:hAnsi="Comic Sans MS"/>
                <w:sz w:val="20"/>
                <w:szCs w:val="24"/>
              </w:rPr>
              <w:t>learn about important points in the life of Jesus (Christmas, Easter and Ascension) and how the related beliefs impact on the lives of Christians.</w:t>
            </w:r>
          </w:p>
          <w:p w:rsidR="0024257B" w:rsidRPr="00FD6A22" w:rsidRDefault="0024257B" w:rsidP="00124C1A">
            <w:pPr>
              <w:jc w:val="center"/>
              <w:rPr>
                <w:rFonts w:ascii="Comic Sans MS" w:hAnsi="Comic Sans MS"/>
                <w:sz w:val="20"/>
                <w:szCs w:val="24"/>
              </w:rPr>
            </w:pPr>
          </w:p>
        </w:tc>
        <w:tc>
          <w:tcPr>
            <w:tcW w:w="4003" w:type="dxa"/>
            <w:gridSpan w:val="4"/>
          </w:tcPr>
          <w:p w:rsidR="0024257B" w:rsidRPr="00FD6A22" w:rsidRDefault="0024257B" w:rsidP="00124C1A">
            <w:pPr>
              <w:jc w:val="center"/>
              <w:rPr>
                <w:rFonts w:ascii="Comic Sans MS" w:hAnsi="Comic Sans MS"/>
                <w:sz w:val="20"/>
                <w:szCs w:val="24"/>
              </w:rPr>
            </w:pPr>
            <w:r w:rsidRPr="00FD6A22">
              <w:rPr>
                <w:rFonts w:ascii="Comic Sans MS" w:hAnsi="Comic Sans MS" w:cs="BPreplay"/>
                <w:color w:val="000000"/>
                <w:sz w:val="20"/>
                <w:szCs w:val="24"/>
              </w:rPr>
              <w:t>This unit will t</w:t>
            </w:r>
            <w:r>
              <w:rPr>
                <w:rFonts w:ascii="Comic Sans MS" w:hAnsi="Comic Sans MS" w:cs="BPreplay"/>
                <w:color w:val="000000"/>
                <w:sz w:val="20"/>
                <w:szCs w:val="24"/>
              </w:rPr>
              <w:t>each</w:t>
            </w:r>
            <w:r w:rsidRPr="00FD6A22">
              <w:rPr>
                <w:rFonts w:ascii="Comic Sans MS" w:hAnsi="Comic Sans MS" w:cs="BPreplay"/>
                <w:color w:val="000000"/>
                <w:sz w:val="20"/>
                <w:szCs w:val="24"/>
              </w:rPr>
              <w:t xml:space="preserve"> </w:t>
            </w:r>
            <w:r>
              <w:rPr>
                <w:rFonts w:ascii="Comic Sans MS" w:hAnsi="Comic Sans MS" w:cs="BPreplay"/>
                <w:color w:val="000000"/>
                <w:sz w:val="20"/>
                <w:szCs w:val="24"/>
              </w:rPr>
              <w:t>us</w:t>
            </w:r>
            <w:r w:rsidRPr="00FD6A22">
              <w:rPr>
                <w:rFonts w:ascii="Comic Sans MS" w:hAnsi="Comic Sans MS" w:cs="BPreplay"/>
                <w:color w:val="000000"/>
                <w:sz w:val="20"/>
                <w:szCs w:val="24"/>
              </w:rPr>
              <w:t xml:space="preserve"> about key aspects of the </w:t>
            </w:r>
            <w:r w:rsidR="00124C1A">
              <w:rPr>
                <w:rFonts w:ascii="Comic Sans MS" w:hAnsi="Comic Sans MS" w:cs="BPreplay"/>
                <w:color w:val="000000"/>
                <w:sz w:val="20"/>
                <w:szCs w:val="24"/>
              </w:rPr>
              <w:t>Jewish</w:t>
            </w:r>
            <w:r w:rsidRPr="00FD6A22">
              <w:rPr>
                <w:rFonts w:ascii="Comic Sans MS" w:hAnsi="Comic Sans MS" w:cs="BPreplay"/>
                <w:color w:val="000000"/>
                <w:sz w:val="20"/>
                <w:szCs w:val="24"/>
              </w:rPr>
              <w:t xml:space="preserve"> faith. </w:t>
            </w:r>
            <w:r w:rsidR="00124C1A">
              <w:rPr>
                <w:rFonts w:ascii="Comic Sans MS" w:hAnsi="Comic Sans MS" w:cs="BPreplay"/>
                <w:color w:val="000000"/>
                <w:sz w:val="20"/>
                <w:szCs w:val="24"/>
              </w:rPr>
              <w:t>We will learn why Joseph is important to Jewish people and compare how Christians and Jews show love for God through their everyday life.</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A6EF6"/>
    <w:rsid w:val="000B3ABE"/>
    <w:rsid w:val="00124C1A"/>
    <w:rsid w:val="001A3B9E"/>
    <w:rsid w:val="0024257B"/>
    <w:rsid w:val="00252177"/>
    <w:rsid w:val="00255A24"/>
    <w:rsid w:val="002C2221"/>
    <w:rsid w:val="002E0887"/>
    <w:rsid w:val="002E4A30"/>
    <w:rsid w:val="002E6226"/>
    <w:rsid w:val="003104D6"/>
    <w:rsid w:val="003222F7"/>
    <w:rsid w:val="003231B1"/>
    <w:rsid w:val="003322AF"/>
    <w:rsid w:val="00380469"/>
    <w:rsid w:val="003E748C"/>
    <w:rsid w:val="004115B4"/>
    <w:rsid w:val="004A566E"/>
    <w:rsid w:val="004C430E"/>
    <w:rsid w:val="004D3866"/>
    <w:rsid w:val="004E180C"/>
    <w:rsid w:val="005C12C1"/>
    <w:rsid w:val="00643494"/>
    <w:rsid w:val="006A579E"/>
    <w:rsid w:val="006C0F1C"/>
    <w:rsid w:val="006D178A"/>
    <w:rsid w:val="007077C9"/>
    <w:rsid w:val="00767091"/>
    <w:rsid w:val="007801D8"/>
    <w:rsid w:val="00785569"/>
    <w:rsid w:val="007C2799"/>
    <w:rsid w:val="008178E1"/>
    <w:rsid w:val="008223BE"/>
    <w:rsid w:val="008B5B73"/>
    <w:rsid w:val="009073F5"/>
    <w:rsid w:val="00923F93"/>
    <w:rsid w:val="00924AC4"/>
    <w:rsid w:val="00955477"/>
    <w:rsid w:val="00990282"/>
    <w:rsid w:val="00991B2D"/>
    <w:rsid w:val="009E6BB2"/>
    <w:rsid w:val="00A04843"/>
    <w:rsid w:val="00B10DD5"/>
    <w:rsid w:val="00CA230D"/>
    <w:rsid w:val="00CF1C4A"/>
    <w:rsid w:val="00D02E0D"/>
    <w:rsid w:val="00D75788"/>
    <w:rsid w:val="00D8616F"/>
    <w:rsid w:val="00DF6E84"/>
    <w:rsid w:val="00E24294"/>
    <w:rsid w:val="00E428F8"/>
    <w:rsid w:val="00E43B3B"/>
    <w:rsid w:val="00E44AB7"/>
    <w:rsid w:val="00E711B7"/>
    <w:rsid w:val="00E92447"/>
    <w:rsid w:val="00EA5BAA"/>
    <w:rsid w:val="00EA6F28"/>
    <w:rsid w:val="00EC42A5"/>
    <w:rsid w:val="00ED0062"/>
    <w:rsid w:val="00EF02FA"/>
    <w:rsid w:val="00F423AA"/>
    <w:rsid w:val="00F75B27"/>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690">
      <w:bodyDiv w:val="1"/>
      <w:marLeft w:val="0"/>
      <w:marRight w:val="0"/>
      <w:marTop w:val="0"/>
      <w:marBottom w:val="0"/>
      <w:divBdr>
        <w:top w:val="none" w:sz="0" w:space="0" w:color="auto"/>
        <w:left w:val="none" w:sz="0" w:space="0" w:color="auto"/>
        <w:bottom w:val="none" w:sz="0" w:space="0" w:color="auto"/>
        <w:right w:val="none" w:sz="0" w:space="0" w:color="auto"/>
      </w:divBdr>
    </w:div>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7067948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03419572">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804470408">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2754936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 w:id="21437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220D-E36F-4BA2-AA83-32F7882D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M Wood</cp:lastModifiedBy>
  <cp:revision>4</cp:revision>
  <dcterms:created xsi:type="dcterms:W3CDTF">2016-10-27T13:35:00Z</dcterms:created>
  <dcterms:modified xsi:type="dcterms:W3CDTF">2016-10-27T13:43:00Z</dcterms:modified>
</cp:coreProperties>
</file>