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684"/>
        <w:gridCol w:w="1818"/>
        <w:gridCol w:w="1788"/>
        <w:gridCol w:w="1861"/>
        <w:gridCol w:w="1820"/>
        <w:gridCol w:w="1841"/>
        <w:gridCol w:w="2362"/>
      </w:tblGrid>
      <w:tr w:rsidR="006C0F1C" w:rsidRPr="006C0F1C" w:rsidTr="008223BE">
        <w:trPr>
          <w:jc w:val="center"/>
        </w:trPr>
        <w:tc>
          <w:tcPr>
            <w:tcW w:w="14174" w:type="dxa"/>
            <w:gridSpan w:val="7"/>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6C0F1C" w:rsidTr="008223BE">
        <w:trPr>
          <w:jc w:val="center"/>
        </w:trPr>
        <w:tc>
          <w:tcPr>
            <w:tcW w:w="2683" w:type="dxa"/>
          </w:tcPr>
          <w:p w:rsidR="006C0F1C" w:rsidRPr="006C0F1C" w:rsidRDefault="006C0F1C">
            <w:pPr>
              <w:rPr>
                <w:rFonts w:ascii="Comic Sans MS" w:hAnsi="Comic Sans MS"/>
              </w:rPr>
            </w:pPr>
          </w:p>
        </w:tc>
        <w:tc>
          <w:tcPr>
            <w:tcW w:w="3829" w:type="dxa"/>
            <w:gridSpan w:val="2"/>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7077C9" w:rsidP="00255A24">
            <w:pPr>
              <w:jc w:val="center"/>
              <w:rPr>
                <w:rFonts w:ascii="Comic Sans MS" w:hAnsi="Comic Sans MS"/>
              </w:rPr>
            </w:pPr>
            <w:r>
              <w:rPr>
                <w:rFonts w:ascii="Comic Sans MS" w:eastAsia="Comic Sans MS" w:hAnsi="Comic Sans MS" w:cs="Comic Sans MS"/>
                <w:sz w:val="28"/>
                <w:szCs w:val="28"/>
              </w:rPr>
              <w:t>Local History- Manchester</w:t>
            </w:r>
          </w:p>
        </w:tc>
        <w:tc>
          <w:tcPr>
            <w:tcW w:w="3831" w:type="dxa"/>
            <w:gridSpan w:val="2"/>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4D3866" w:rsidP="00E43B3B">
            <w:pPr>
              <w:jc w:val="center"/>
              <w:rPr>
                <w:rFonts w:ascii="Comic Sans MS" w:hAnsi="Comic Sans MS"/>
                <w:sz w:val="28"/>
                <w:szCs w:val="36"/>
              </w:rPr>
            </w:pPr>
            <w:r>
              <w:rPr>
                <w:rFonts w:ascii="Comic Sans MS" w:hAnsi="Comic Sans MS"/>
                <w:sz w:val="28"/>
                <w:szCs w:val="36"/>
              </w:rPr>
              <w:t>Polar Regions</w:t>
            </w:r>
          </w:p>
        </w:tc>
        <w:tc>
          <w:tcPr>
            <w:tcW w:w="3831" w:type="dxa"/>
            <w:gridSpan w:val="2"/>
          </w:tcPr>
          <w:p w:rsidR="006C0F1C" w:rsidRDefault="006C0F1C" w:rsidP="006C0F1C">
            <w:pPr>
              <w:jc w:val="center"/>
              <w:rPr>
                <w:rFonts w:ascii="Comic Sans MS" w:hAnsi="Comic Sans MS"/>
              </w:rPr>
            </w:pPr>
            <w:r w:rsidRPr="006C0F1C">
              <w:rPr>
                <w:rFonts w:ascii="Comic Sans MS" w:hAnsi="Comic Sans MS"/>
              </w:rPr>
              <w:t>Topic 3</w:t>
            </w:r>
          </w:p>
          <w:p w:rsidR="00E43B3B" w:rsidRPr="00E24294" w:rsidRDefault="00E43B3B" w:rsidP="00E43B3B">
            <w:pPr>
              <w:jc w:val="center"/>
              <w:rPr>
                <w:rFonts w:ascii="Comic Sans MS" w:hAnsi="Comic Sans MS"/>
                <w:sz w:val="28"/>
                <w:szCs w:val="28"/>
              </w:rPr>
            </w:pPr>
            <w:r w:rsidRPr="00E24294">
              <w:rPr>
                <w:rFonts w:ascii="Comic Sans MS" w:hAnsi="Comic Sans MS"/>
                <w:sz w:val="28"/>
                <w:szCs w:val="28"/>
              </w:rPr>
              <w:t>Ancient Egypt</w:t>
            </w:r>
          </w:p>
          <w:p w:rsidR="00E43B3B" w:rsidRPr="006C0F1C" w:rsidRDefault="00E43B3B" w:rsidP="006C0F1C">
            <w:pPr>
              <w:jc w:val="center"/>
              <w:rPr>
                <w:rFonts w:ascii="Comic Sans MS" w:hAnsi="Comic Sans MS"/>
              </w:rPr>
            </w:pPr>
          </w:p>
        </w:tc>
      </w:tr>
      <w:tr w:rsidR="00255A24" w:rsidRPr="006C0F1C" w:rsidTr="008223BE">
        <w:trPr>
          <w:jc w:val="center"/>
        </w:trPr>
        <w:tc>
          <w:tcPr>
            <w:tcW w:w="2683" w:type="dxa"/>
          </w:tcPr>
          <w:p w:rsidR="00255A24" w:rsidRPr="006C0F1C" w:rsidRDefault="00255A24">
            <w:pPr>
              <w:rPr>
                <w:rFonts w:ascii="Comic Sans MS" w:hAnsi="Comic Sans MS"/>
              </w:rPr>
            </w:pPr>
            <w:r w:rsidRPr="006C0F1C">
              <w:rPr>
                <w:rFonts w:ascii="Comic Sans MS" w:hAnsi="Comic Sans MS"/>
              </w:rPr>
              <w:t>Visit/Event/ Festival</w:t>
            </w:r>
          </w:p>
        </w:tc>
        <w:tc>
          <w:tcPr>
            <w:tcW w:w="3829" w:type="dxa"/>
            <w:gridSpan w:val="2"/>
          </w:tcPr>
          <w:p w:rsidR="00255A24" w:rsidRPr="00E24294" w:rsidRDefault="00255A24" w:rsidP="008223BE">
            <w:pPr>
              <w:pStyle w:val="TableParagraph"/>
              <w:jc w:val="center"/>
              <w:rPr>
                <w:rFonts w:hAnsi="Comic Sans MS"/>
                <w:sz w:val="24"/>
              </w:rPr>
            </w:pPr>
            <w:r w:rsidRPr="00E24294">
              <w:rPr>
                <w:rFonts w:ascii="Comic Sans MS" w:hAnsi="Comic Sans MS"/>
                <w:w w:val="95"/>
                <w:sz w:val="24"/>
              </w:rPr>
              <w:t>Visit to Manchester</w:t>
            </w:r>
          </w:p>
        </w:tc>
        <w:tc>
          <w:tcPr>
            <w:tcW w:w="3831" w:type="dxa"/>
            <w:gridSpan w:val="2"/>
          </w:tcPr>
          <w:p w:rsidR="00255A24" w:rsidRPr="00E24294" w:rsidRDefault="008223BE" w:rsidP="008223BE">
            <w:pPr>
              <w:jc w:val="center"/>
              <w:rPr>
                <w:rFonts w:ascii="Comic Sans MS" w:hAnsi="Comic Sans MS"/>
              </w:rPr>
            </w:pPr>
            <w:r>
              <w:rPr>
                <w:rFonts w:ascii="Comic Sans MS" w:hAnsi="Comic Sans MS"/>
              </w:rPr>
              <w:t>Ice rink?</w:t>
            </w:r>
          </w:p>
        </w:tc>
        <w:tc>
          <w:tcPr>
            <w:tcW w:w="3831" w:type="dxa"/>
            <w:gridSpan w:val="2"/>
          </w:tcPr>
          <w:p w:rsidR="00255A24" w:rsidRPr="00E24294" w:rsidRDefault="008223BE" w:rsidP="008223BE">
            <w:pPr>
              <w:jc w:val="center"/>
              <w:rPr>
                <w:rFonts w:ascii="Comic Sans MS" w:hAnsi="Comic Sans MS"/>
              </w:rPr>
            </w:pPr>
            <w:r>
              <w:rPr>
                <w:rFonts w:ascii="Comic Sans MS" w:hAnsi="Comic Sans MS"/>
              </w:rPr>
              <w:t>Manchester Museum?</w:t>
            </w:r>
          </w:p>
        </w:tc>
      </w:tr>
      <w:tr w:rsidR="00255A24" w:rsidRPr="006C0F1C" w:rsidTr="008223BE">
        <w:trPr>
          <w:jc w:val="center"/>
        </w:trPr>
        <w:tc>
          <w:tcPr>
            <w:tcW w:w="2683"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829" w:type="dxa"/>
            <w:gridSpan w:val="2"/>
          </w:tcPr>
          <w:p w:rsidR="00255A24" w:rsidRPr="00E24294" w:rsidRDefault="00255A24" w:rsidP="00255A24">
            <w:pPr>
              <w:pStyle w:val="TableParagraph"/>
              <w:spacing w:line="230" w:lineRule="auto"/>
              <w:ind w:right="217"/>
              <w:jc w:val="center"/>
              <w:rPr>
                <w:rFonts w:ascii="Comic Sans MS"/>
              </w:rPr>
            </w:pPr>
            <w:r w:rsidRPr="00E24294">
              <w:rPr>
                <w:rFonts w:ascii="Comic Sans MS"/>
              </w:rPr>
              <w:t>Walk</w:t>
            </w:r>
            <w:r w:rsidRPr="00E24294">
              <w:rPr>
                <w:rFonts w:ascii="Comic Sans MS"/>
                <w:spacing w:val="-30"/>
              </w:rPr>
              <w:t xml:space="preserve"> </w:t>
            </w:r>
            <w:r w:rsidRPr="00E24294">
              <w:rPr>
                <w:rFonts w:ascii="Comic Sans MS"/>
              </w:rPr>
              <w:t>to</w:t>
            </w:r>
            <w:r w:rsidRPr="00E24294">
              <w:rPr>
                <w:rFonts w:ascii="Comic Sans MS"/>
                <w:spacing w:val="-31"/>
              </w:rPr>
              <w:t xml:space="preserve"> </w:t>
            </w:r>
            <w:r w:rsidRPr="00E24294">
              <w:rPr>
                <w:rFonts w:ascii="Comic Sans MS"/>
              </w:rPr>
              <w:t>school</w:t>
            </w:r>
            <w:r w:rsidRPr="00E24294">
              <w:rPr>
                <w:rFonts w:ascii="Comic Sans MS"/>
                <w:spacing w:val="-32"/>
              </w:rPr>
              <w:t xml:space="preserve"> </w:t>
            </w:r>
            <w:r w:rsidRPr="00E24294">
              <w:rPr>
                <w:rFonts w:ascii="Comic Sans MS"/>
              </w:rPr>
              <w:t>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Anti-bullying 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Children</w:t>
            </w:r>
            <w:r w:rsidRPr="00E24294">
              <w:rPr>
                <w:rFonts w:ascii="Comic Sans MS"/>
                <w:spacing w:val="-41"/>
              </w:rPr>
              <w:t xml:space="preserve"> </w:t>
            </w:r>
            <w:r w:rsidRPr="00E24294">
              <w:rPr>
                <w:rFonts w:ascii="Comic Sans MS"/>
              </w:rPr>
              <w:t>in</w:t>
            </w:r>
            <w:r w:rsidRPr="00E24294">
              <w:rPr>
                <w:rFonts w:ascii="Comic Sans MS"/>
                <w:spacing w:val="-40"/>
              </w:rPr>
              <w:t xml:space="preserve"> </w:t>
            </w:r>
            <w:r w:rsidRPr="00E24294">
              <w:rPr>
                <w:rFonts w:ascii="Comic Sans MS"/>
              </w:rPr>
              <w:t>Need</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E24294" w:rsidRDefault="00255A24" w:rsidP="00255A24">
            <w:pPr>
              <w:jc w:val="center"/>
              <w:rPr>
                <w:rFonts w:ascii="Comic Sans MS"/>
              </w:rPr>
            </w:pPr>
            <w:r w:rsidRPr="00E24294">
              <w:rPr>
                <w:rFonts w:ascii="Comic Sans MS"/>
              </w:rPr>
              <w:t>Visit to URC</w:t>
            </w:r>
          </w:p>
          <w:p w:rsidR="00255A24" w:rsidRPr="00E24294" w:rsidRDefault="00255A24" w:rsidP="00255A24">
            <w:pPr>
              <w:jc w:val="center"/>
              <w:rPr>
                <w:rFonts w:ascii="Comic Sans MS" w:hAnsi="Comic Sans MS"/>
              </w:rPr>
            </w:pPr>
            <w:r w:rsidRPr="00E24294">
              <w:rPr>
                <w:rFonts w:ascii="Comic Sans MS"/>
              </w:rPr>
              <w:t>Fire Service visit</w:t>
            </w:r>
          </w:p>
        </w:tc>
        <w:tc>
          <w:tcPr>
            <w:tcW w:w="3831" w:type="dxa"/>
            <w:gridSpan w:val="2"/>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55A24" w:rsidP="00255A24">
            <w:pPr>
              <w:jc w:val="center"/>
              <w:rPr>
                <w:rFonts w:ascii="Comic Sans MS" w:hAnsi="Comic Sans MS"/>
              </w:rPr>
            </w:pPr>
            <w:r w:rsidRPr="00E24294">
              <w:rPr>
                <w:rFonts w:ascii="Comic Sans MS" w:hAnsi="Comic Sans MS"/>
              </w:rPr>
              <w:t>Sport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ook w:val="0000" w:firstRow="0" w:lastRow="0" w:firstColumn="0" w:lastColumn="0" w:noHBand="0" w:noVBand="0"/>
            </w:tblPr>
            <w:tblGrid>
              <w:gridCol w:w="222"/>
            </w:tblGrid>
            <w:tr w:rsidR="00E24294" w:rsidRPr="00255A24" w:rsidTr="00255A24">
              <w:trPr>
                <w:trHeight w:val="249"/>
              </w:trPr>
              <w:tc>
                <w:tcPr>
                  <w:tcW w:w="0" w:type="auto"/>
                </w:tcPr>
                <w:p w:rsidR="00255A24" w:rsidRPr="00255A24"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3831" w:type="dxa"/>
            <w:gridSpan w:val="2"/>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924AC4" w:rsidP="00255A24">
            <w:pPr>
              <w:jc w:val="center"/>
              <w:rPr>
                <w:rFonts w:ascii="Comic Sans MS" w:hAnsi="Comic Sans MS"/>
              </w:rPr>
            </w:pPr>
            <w:r w:rsidRPr="00E24294">
              <w:rPr>
                <w:rFonts w:ascii="Comic Sans MS" w:hAnsi="Comic Sans MS"/>
              </w:rPr>
              <w:t>Leaver’s Service</w:t>
            </w:r>
          </w:p>
        </w:tc>
      </w:tr>
      <w:tr w:rsidR="006C0F1C" w:rsidRPr="006C0F1C" w:rsidTr="008223BE">
        <w:trPr>
          <w:jc w:val="center"/>
        </w:trPr>
        <w:tc>
          <w:tcPr>
            <w:tcW w:w="14174" w:type="dxa"/>
            <w:gridSpan w:val="7"/>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8223BE">
        <w:trPr>
          <w:jc w:val="center"/>
        </w:trPr>
        <w:tc>
          <w:tcPr>
            <w:tcW w:w="2683" w:type="dxa"/>
          </w:tcPr>
          <w:p w:rsidR="00E43B3B" w:rsidRPr="006C0F1C" w:rsidRDefault="00E43B3B" w:rsidP="00E43B3B">
            <w:pPr>
              <w:rPr>
                <w:rFonts w:ascii="Comic Sans MS" w:hAnsi="Comic Sans MS"/>
              </w:rPr>
            </w:pPr>
            <w:r w:rsidRPr="006C0F1C">
              <w:rPr>
                <w:rFonts w:ascii="Comic Sans MS" w:hAnsi="Comic Sans MS"/>
              </w:rPr>
              <w:t>Literacy</w:t>
            </w:r>
          </w:p>
        </w:tc>
        <w:tc>
          <w:tcPr>
            <w:tcW w:w="11491" w:type="dxa"/>
            <w:gridSpan w:val="6"/>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8223BE">
        <w:trPr>
          <w:jc w:val="center"/>
        </w:trPr>
        <w:tc>
          <w:tcPr>
            <w:tcW w:w="2683" w:type="dxa"/>
          </w:tcPr>
          <w:p w:rsidR="00E43B3B" w:rsidRPr="006C0F1C" w:rsidRDefault="00E43B3B" w:rsidP="00E43B3B">
            <w:pPr>
              <w:rPr>
                <w:rFonts w:ascii="Comic Sans MS" w:hAnsi="Comic Sans MS"/>
              </w:rPr>
            </w:pPr>
            <w:r w:rsidRPr="006C0F1C">
              <w:rPr>
                <w:rFonts w:ascii="Comic Sans MS" w:hAnsi="Comic Sans MS"/>
              </w:rPr>
              <w:t>Numeracy</w:t>
            </w:r>
          </w:p>
        </w:tc>
        <w:tc>
          <w:tcPr>
            <w:tcW w:w="11491" w:type="dxa"/>
            <w:gridSpan w:val="6"/>
            <w:vMerge/>
          </w:tcPr>
          <w:p w:rsidR="00E43B3B" w:rsidRPr="006C0F1C" w:rsidRDefault="00E43B3B">
            <w:pPr>
              <w:rPr>
                <w:rFonts w:ascii="Comic Sans MS" w:hAnsi="Comic Sans MS"/>
              </w:rPr>
            </w:pPr>
          </w:p>
        </w:tc>
      </w:tr>
      <w:tr w:rsidR="007077C9" w:rsidRPr="006C0F1C" w:rsidTr="008223BE">
        <w:trPr>
          <w:trHeight w:val="3109"/>
          <w:jc w:val="center"/>
        </w:trPr>
        <w:tc>
          <w:tcPr>
            <w:tcW w:w="2683" w:type="dxa"/>
          </w:tcPr>
          <w:p w:rsidR="007077C9" w:rsidRPr="006C0F1C" w:rsidRDefault="007077C9">
            <w:pPr>
              <w:rPr>
                <w:rFonts w:ascii="Comic Sans MS" w:hAnsi="Comic Sans MS"/>
              </w:rPr>
            </w:pPr>
            <w:r w:rsidRPr="006C0F1C">
              <w:rPr>
                <w:rFonts w:ascii="Comic Sans MS" w:hAnsi="Comic Sans MS"/>
              </w:rPr>
              <w:t>Science</w:t>
            </w:r>
          </w:p>
        </w:tc>
        <w:tc>
          <w:tcPr>
            <w:tcW w:w="3829" w:type="dxa"/>
            <w:gridSpan w:val="2"/>
          </w:tcPr>
          <w:p w:rsidR="007077C9" w:rsidRPr="00924AC4" w:rsidRDefault="007077C9" w:rsidP="007077C9">
            <w:pPr>
              <w:pStyle w:val="TableParagraph"/>
              <w:tabs>
                <w:tab w:val="left" w:pos="360"/>
              </w:tabs>
              <w:ind w:left="359" w:right="864"/>
              <w:jc w:val="center"/>
              <w:rPr>
                <w:rFonts w:ascii="Comic Sans MS" w:eastAsia="Comic Sans MS" w:hAnsi="Comic Sans MS" w:cs="Comic Sans MS"/>
                <w:b/>
                <w:sz w:val="20"/>
                <w:szCs w:val="20"/>
                <w:u w:val="single"/>
              </w:rPr>
            </w:pPr>
            <w:r w:rsidRPr="00924AC4">
              <w:rPr>
                <w:rFonts w:ascii="Comic Sans MS" w:eastAsia="Comic Sans MS" w:hAnsi="Comic Sans MS" w:cs="Comic Sans MS"/>
                <w:b/>
                <w:sz w:val="20"/>
                <w:szCs w:val="20"/>
                <w:u w:val="single"/>
              </w:rPr>
              <w:t>Living things and their habitats.</w:t>
            </w:r>
          </w:p>
          <w:p w:rsidR="007077C9" w:rsidRPr="00924AC4" w:rsidRDefault="007077C9" w:rsidP="00E43B3B">
            <w:pPr>
              <w:jc w:val="center"/>
              <w:rPr>
                <w:rFonts w:ascii="Comic Sans MS" w:hAnsi="Comic Sans MS"/>
                <w:sz w:val="20"/>
                <w:szCs w:val="20"/>
              </w:rPr>
            </w:pPr>
            <w:r w:rsidRPr="00924AC4">
              <w:rPr>
                <w:rFonts w:ascii="Comic Sans MS" w:hAnsi="Comic Sans MS"/>
                <w:sz w:val="20"/>
                <w:szCs w:val="20"/>
                <w:shd w:val="clear" w:color="auto" w:fill="FFFFFF"/>
              </w:rPr>
              <w:t>During this unit we will be looking at the history of classification of living things from Aristotle to the present day. Studying the binomial system introduced by Linnaeus and the 7 levels of classification used today. We will try to understand why classification is important and use and create classification keys.</w:t>
            </w:r>
          </w:p>
        </w:tc>
        <w:tc>
          <w:tcPr>
            <w:tcW w:w="1918" w:type="dxa"/>
          </w:tcPr>
          <w:p w:rsidR="00E43B3B" w:rsidRPr="00924AC4" w:rsidRDefault="00E43B3B" w:rsidP="00E43B3B">
            <w:pPr>
              <w:jc w:val="center"/>
              <w:rPr>
                <w:rFonts w:ascii="Comic Sans MS" w:hAnsi="Comic Sans MS"/>
                <w:sz w:val="20"/>
                <w:szCs w:val="20"/>
              </w:rPr>
            </w:pPr>
            <w:r w:rsidRPr="00924AC4">
              <w:rPr>
                <w:rFonts w:ascii="Comic Sans MS" w:hAnsi="Comic Sans MS"/>
                <w:b/>
                <w:sz w:val="20"/>
                <w:szCs w:val="20"/>
                <w:u w:val="single"/>
              </w:rPr>
              <w:t>Y5 – Earth &amp; Space</w:t>
            </w:r>
          </w:p>
          <w:p w:rsidR="007077C9" w:rsidRPr="00924AC4" w:rsidRDefault="00924AC4" w:rsidP="00924AC4">
            <w:pPr>
              <w:rPr>
                <w:rFonts w:ascii="Comic Sans MS" w:hAnsi="Comic Sans MS"/>
                <w:sz w:val="20"/>
                <w:szCs w:val="20"/>
              </w:rPr>
            </w:pPr>
            <w:r w:rsidRPr="00924AC4">
              <w:rPr>
                <w:rFonts w:ascii="Comic Sans MS" w:hAnsi="Comic Sans MS"/>
                <w:sz w:val="20"/>
                <w:szCs w:val="20"/>
              </w:rPr>
              <w:t xml:space="preserve">During this unit we will be looking at </w:t>
            </w:r>
            <w:r w:rsidRPr="00924AC4">
              <w:rPr>
                <w:rFonts w:ascii="Comic Sans MS" w:hAnsi="Comic Sans MS" w:cs="Arial"/>
                <w:sz w:val="20"/>
                <w:szCs w:val="20"/>
                <w:shd w:val="clear" w:color="auto" w:fill="FFFFFF"/>
              </w:rPr>
              <w:t xml:space="preserve">the Sun, Moon and Earth and develop an understanding of day and night, the four seasons and the Moon’s </w:t>
            </w:r>
            <w:r w:rsidRPr="00924AC4">
              <w:rPr>
                <w:rFonts w:ascii="Comic Sans MS" w:hAnsi="Comic Sans MS" w:cs="Arial"/>
                <w:sz w:val="20"/>
                <w:szCs w:val="20"/>
                <w:shd w:val="clear" w:color="auto" w:fill="FFFFFF"/>
              </w:rPr>
              <w:lastRenderedPageBreak/>
              <w:t>phases. How the Sun and the planets make up our Solar System and stars in their constellations.</w:t>
            </w:r>
          </w:p>
        </w:tc>
        <w:tc>
          <w:tcPr>
            <w:tcW w:w="1913" w:type="dxa"/>
          </w:tcPr>
          <w:p w:rsidR="004C430E" w:rsidRPr="00924AC4" w:rsidRDefault="004C430E" w:rsidP="004C430E">
            <w:pPr>
              <w:jc w:val="center"/>
              <w:rPr>
                <w:rFonts w:ascii="Comic Sans MS" w:hAnsi="Comic Sans MS"/>
                <w:b/>
                <w:sz w:val="20"/>
                <w:szCs w:val="20"/>
                <w:u w:val="single"/>
              </w:rPr>
            </w:pPr>
            <w:r w:rsidRPr="00924AC4">
              <w:rPr>
                <w:rFonts w:ascii="Comic Sans MS" w:hAnsi="Comic Sans MS"/>
                <w:b/>
                <w:sz w:val="20"/>
                <w:szCs w:val="20"/>
                <w:u w:val="single"/>
              </w:rPr>
              <w:lastRenderedPageBreak/>
              <w:t>Y6 – Light</w:t>
            </w:r>
          </w:p>
          <w:p w:rsidR="007077C9" w:rsidRPr="00924AC4" w:rsidRDefault="004C430E" w:rsidP="004C430E">
            <w:pPr>
              <w:tabs>
                <w:tab w:val="left" w:pos="1323"/>
              </w:tabs>
              <w:jc w:val="center"/>
              <w:rPr>
                <w:rFonts w:ascii="Comic Sans MS" w:hAnsi="Comic Sans MS"/>
                <w:sz w:val="20"/>
                <w:szCs w:val="20"/>
              </w:rPr>
            </w:pPr>
            <w:r w:rsidRPr="00924AC4">
              <w:rPr>
                <w:rFonts w:ascii="Comic Sans MS" w:hAnsi="Comic Sans MS"/>
                <w:sz w:val="20"/>
                <w:szCs w:val="20"/>
              </w:rPr>
              <w:t>During this unit we will be looking at i</w:t>
            </w:r>
            <w:r w:rsidRPr="00924AC4">
              <w:rPr>
                <w:rFonts w:ascii="Comic Sans MS" w:hAnsi="Comic Sans MS" w:cs="Arial"/>
                <w:sz w:val="20"/>
                <w:szCs w:val="20"/>
                <w:shd w:val="clear" w:color="auto" w:fill="FFFFFF"/>
              </w:rPr>
              <w:t xml:space="preserve">dentifying sources of light and revise facts that light travels in straight lines and opaque objects form </w:t>
            </w:r>
            <w:r w:rsidRPr="00924AC4">
              <w:rPr>
                <w:rFonts w:ascii="Comic Sans MS" w:hAnsi="Comic Sans MS" w:cs="Arial"/>
                <w:sz w:val="20"/>
                <w:szCs w:val="20"/>
                <w:shd w:val="clear" w:color="auto" w:fill="FFFFFF"/>
              </w:rPr>
              <w:lastRenderedPageBreak/>
              <w:t>shadows. Understand that to see, light needs to enter the eye. Investigate light reflection and refraction, white light made of many colours and the speed of light.</w:t>
            </w:r>
          </w:p>
        </w:tc>
        <w:tc>
          <w:tcPr>
            <w:tcW w:w="1918" w:type="dxa"/>
          </w:tcPr>
          <w:p w:rsidR="00E43B3B" w:rsidRPr="00924AC4" w:rsidRDefault="00E43B3B" w:rsidP="00E43B3B">
            <w:pPr>
              <w:jc w:val="center"/>
              <w:rPr>
                <w:rFonts w:ascii="Comic Sans MS" w:hAnsi="Comic Sans MS"/>
                <w:sz w:val="20"/>
                <w:szCs w:val="20"/>
              </w:rPr>
            </w:pPr>
            <w:r w:rsidRPr="00924AC4">
              <w:rPr>
                <w:rFonts w:ascii="Comic Sans MS" w:hAnsi="Comic Sans MS"/>
                <w:b/>
                <w:sz w:val="20"/>
                <w:szCs w:val="20"/>
                <w:u w:val="single"/>
              </w:rPr>
              <w:lastRenderedPageBreak/>
              <w:t>Y5 – Animals including humans</w:t>
            </w:r>
          </w:p>
          <w:p w:rsidR="007077C9" w:rsidRPr="00924AC4" w:rsidRDefault="00924AC4" w:rsidP="00E43B3B">
            <w:pPr>
              <w:jc w:val="center"/>
              <w:rPr>
                <w:rFonts w:ascii="Comic Sans MS" w:hAnsi="Comic Sans MS"/>
                <w:sz w:val="20"/>
                <w:szCs w:val="20"/>
              </w:rPr>
            </w:pPr>
            <w:r w:rsidRPr="00924AC4">
              <w:rPr>
                <w:rFonts w:ascii="Comic Sans MS" w:hAnsi="Comic Sans MS"/>
                <w:sz w:val="20"/>
                <w:szCs w:val="20"/>
              </w:rPr>
              <w:t>During this topic we will be d</w:t>
            </w:r>
            <w:r w:rsidRPr="00924AC4">
              <w:rPr>
                <w:rFonts w:ascii="Comic Sans MS" w:hAnsi="Comic Sans MS" w:cs="Arial"/>
                <w:sz w:val="20"/>
                <w:szCs w:val="20"/>
                <w:shd w:val="clear" w:color="auto" w:fill="FFFFFF"/>
              </w:rPr>
              <w:t xml:space="preserve">iscussing why living things need to reproduce and look in detail at human life cycle, comparing with other animals. </w:t>
            </w:r>
            <w:r w:rsidRPr="00924AC4">
              <w:rPr>
                <w:rFonts w:ascii="Comic Sans MS" w:hAnsi="Comic Sans MS" w:cs="Arial"/>
                <w:sz w:val="20"/>
                <w:szCs w:val="20"/>
                <w:shd w:val="clear" w:color="auto" w:fill="FFFFFF"/>
              </w:rPr>
              <w:lastRenderedPageBreak/>
              <w:t>Study physical and emotional changes at puberty. Challenge children to look after a Flour Baby.</w:t>
            </w:r>
          </w:p>
        </w:tc>
        <w:tc>
          <w:tcPr>
            <w:tcW w:w="1913" w:type="dxa"/>
          </w:tcPr>
          <w:p w:rsidR="004C430E" w:rsidRPr="00924AC4" w:rsidRDefault="004C430E" w:rsidP="004C430E">
            <w:pPr>
              <w:jc w:val="center"/>
              <w:rPr>
                <w:rFonts w:ascii="Comic Sans MS" w:hAnsi="Comic Sans MS"/>
                <w:sz w:val="20"/>
                <w:szCs w:val="20"/>
              </w:rPr>
            </w:pPr>
            <w:r w:rsidRPr="00924AC4">
              <w:rPr>
                <w:rFonts w:ascii="Comic Sans MS" w:hAnsi="Comic Sans MS"/>
                <w:b/>
                <w:sz w:val="20"/>
                <w:szCs w:val="20"/>
                <w:u w:val="single"/>
              </w:rPr>
              <w:lastRenderedPageBreak/>
              <w:t>Y6 – Evolution &amp; inheritance</w:t>
            </w:r>
          </w:p>
          <w:p w:rsidR="00924AC4" w:rsidRPr="00924AC4" w:rsidRDefault="004C430E" w:rsidP="004C430E">
            <w:pPr>
              <w:jc w:val="center"/>
              <w:rPr>
                <w:rFonts w:ascii="Comic Sans MS" w:hAnsi="Comic Sans MS"/>
                <w:sz w:val="20"/>
                <w:szCs w:val="20"/>
              </w:rPr>
            </w:pPr>
            <w:r w:rsidRPr="00924AC4">
              <w:rPr>
                <w:rFonts w:ascii="Comic Sans MS" w:hAnsi="Comic Sans MS"/>
                <w:sz w:val="20"/>
                <w:szCs w:val="20"/>
              </w:rPr>
              <w:t xml:space="preserve">During this unit we will be looking at </w:t>
            </w:r>
            <w:proofErr w:type="gramStart"/>
            <w:r w:rsidRPr="00924AC4">
              <w:rPr>
                <w:rFonts w:ascii="Comic Sans MS" w:hAnsi="Comic Sans MS"/>
                <w:sz w:val="20"/>
                <w:szCs w:val="20"/>
              </w:rPr>
              <w:t xml:space="preserve">and  </w:t>
            </w:r>
            <w:r w:rsidRPr="00924AC4">
              <w:rPr>
                <w:rFonts w:ascii="Comic Sans MS" w:hAnsi="Comic Sans MS" w:cs="Arial"/>
                <w:sz w:val="20"/>
                <w:szCs w:val="20"/>
                <w:shd w:val="clear" w:color="auto" w:fill="FFFFFF"/>
              </w:rPr>
              <w:t>discussing</w:t>
            </w:r>
            <w:proofErr w:type="gramEnd"/>
            <w:r w:rsidRPr="00924AC4">
              <w:rPr>
                <w:rFonts w:ascii="Comic Sans MS" w:hAnsi="Comic Sans MS" w:cs="Arial"/>
                <w:sz w:val="20"/>
                <w:szCs w:val="20"/>
                <w:shd w:val="clear" w:color="auto" w:fill="FFFFFF"/>
              </w:rPr>
              <w:t xml:space="preserve"> fossils as evidence of life millions of years ago and study the life of Mary </w:t>
            </w:r>
            <w:proofErr w:type="spellStart"/>
            <w:r w:rsidRPr="00924AC4">
              <w:rPr>
                <w:rFonts w:ascii="Comic Sans MS" w:hAnsi="Comic Sans MS" w:cs="Arial"/>
                <w:sz w:val="20"/>
                <w:szCs w:val="20"/>
                <w:shd w:val="clear" w:color="auto" w:fill="FFFFFF"/>
              </w:rPr>
              <w:t>Anning</w:t>
            </w:r>
            <w:proofErr w:type="spellEnd"/>
            <w:r w:rsidRPr="00924AC4">
              <w:rPr>
                <w:rFonts w:ascii="Comic Sans MS" w:hAnsi="Comic Sans MS" w:cs="Arial"/>
                <w:sz w:val="20"/>
                <w:szCs w:val="20"/>
                <w:shd w:val="clear" w:color="auto" w:fill="FFFFFF"/>
              </w:rPr>
              <w:t xml:space="preserve">. Comparing offspring with parents and see </w:t>
            </w:r>
            <w:r w:rsidRPr="00924AC4">
              <w:rPr>
                <w:rFonts w:ascii="Comic Sans MS" w:hAnsi="Comic Sans MS" w:cs="Arial"/>
                <w:sz w:val="20"/>
                <w:szCs w:val="20"/>
                <w:shd w:val="clear" w:color="auto" w:fill="FFFFFF"/>
              </w:rPr>
              <w:lastRenderedPageBreak/>
              <w:t>how plants/animals are adapted to habitats. We will also look at Darwin, Wallace and Mendel’s contributions to our understanding of evolution.</w:t>
            </w:r>
          </w:p>
        </w:tc>
      </w:tr>
      <w:tr w:rsidR="008223BE" w:rsidRPr="006C0F1C" w:rsidTr="00994740">
        <w:trPr>
          <w:jc w:val="center"/>
        </w:trPr>
        <w:tc>
          <w:tcPr>
            <w:tcW w:w="2683" w:type="dxa"/>
          </w:tcPr>
          <w:p w:rsidR="008223BE" w:rsidRPr="006C0F1C" w:rsidRDefault="008223BE">
            <w:pPr>
              <w:rPr>
                <w:rFonts w:ascii="Comic Sans MS" w:hAnsi="Comic Sans MS"/>
              </w:rPr>
            </w:pPr>
            <w:r w:rsidRPr="006C0F1C">
              <w:rPr>
                <w:rFonts w:ascii="Comic Sans MS" w:hAnsi="Comic Sans MS"/>
              </w:rPr>
              <w:lastRenderedPageBreak/>
              <w:t>Computing</w:t>
            </w:r>
          </w:p>
        </w:tc>
        <w:tc>
          <w:tcPr>
            <w:tcW w:w="3829" w:type="dxa"/>
            <w:gridSpan w:val="2"/>
          </w:tcPr>
          <w:p w:rsidR="008223BE" w:rsidRPr="008223BE" w:rsidRDefault="008223BE" w:rsidP="008223BE">
            <w:pPr>
              <w:jc w:val="center"/>
              <w:rPr>
                <w:rFonts w:ascii="Comic Sans MS" w:hAnsi="Comic Sans MS"/>
                <w:sz w:val="20"/>
                <w:szCs w:val="20"/>
                <w:u w:val="single"/>
              </w:rPr>
            </w:pPr>
            <w:r w:rsidRPr="008223BE">
              <w:rPr>
                <w:rFonts w:ascii="Comic Sans MS" w:hAnsi="Comic Sans MS"/>
                <w:sz w:val="20"/>
                <w:szCs w:val="20"/>
                <w:u w:val="single"/>
              </w:rPr>
              <w:t>E-safety</w:t>
            </w:r>
          </w:p>
          <w:p w:rsidR="008223BE" w:rsidRPr="008223BE" w:rsidRDefault="008223BE" w:rsidP="008223BE">
            <w:pPr>
              <w:jc w:val="center"/>
              <w:rPr>
                <w:rFonts w:ascii="Comic Sans MS" w:hAnsi="Comic Sans MS"/>
                <w:sz w:val="20"/>
                <w:szCs w:val="20"/>
              </w:rPr>
            </w:pPr>
            <w:r w:rsidRPr="008223BE">
              <w:rPr>
                <w:rFonts w:ascii="Comic Sans MS" w:hAnsi="Comic Sans MS"/>
                <w:sz w:val="20"/>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1918" w:type="dxa"/>
          </w:tcPr>
          <w:p w:rsidR="008223BE" w:rsidRPr="008223BE" w:rsidRDefault="008223BE" w:rsidP="008223BE">
            <w:pPr>
              <w:jc w:val="center"/>
              <w:rPr>
                <w:rFonts w:ascii="Comic Sans MS" w:hAnsi="Comic Sans MS" w:cs="Arial"/>
                <w:sz w:val="20"/>
                <w:szCs w:val="20"/>
                <w:u w:val="single"/>
                <w:lang w:eastAsia="en-GB"/>
              </w:rPr>
            </w:pPr>
            <w:r w:rsidRPr="008223BE">
              <w:rPr>
                <w:rFonts w:ascii="Comic Sans MS" w:hAnsi="Comic Sans MS" w:cs="Arial"/>
                <w:sz w:val="20"/>
                <w:szCs w:val="20"/>
                <w:u w:val="single"/>
                <w:lang w:eastAsia="en-GB"/>
              </w:rPr>
              <w:t>Programming, controlling and coding.</w:t>
            </w:r>
          </w:p>
          <w:p w:rsidR="008223BE" w:rsidRPr="008223BE" w:rsidRDefault="008223BE" w:rsidP="008223BE">
            <w:pPr>
              <w:jc w:val="center"/>
              <w:rPr>
                <w:rFonts w:ascii="Comic Sans MS" w:hAnsi="Comic Sans MS" w:cs="Arial"/>
                <w:sz w:val="20"/>
                <w:szCs w:val="20"/>
              </w:rPr>
            </w:pPr>
            <w:r w:rsidRPr="008223BE">
              <w:rPr>
                <w:rFonts w:ascii="Comic Sans MS" w:hAnsi="Comic Sans MS" w:cs="Arial"/>
                <w:sz w:val="20"/>
                <w:szCs w:val="20"/>
                <w:lang w:eastAsia="en-GB"/>
              </w:rPr>
              <w:t>Children will learn to find errors and improve given code (</w:t>
            </w:r>
            <w:r w:rsidRPr="008223BE">
              <w:rPr>
                <w:rFonts w:ascii="Comic Sans MS" w:hAnsi="Comic Sans MS" w:cs="Arial"/>
                <w:b/>
                <w:sz w:val="20"/>
                <w:szCs w:val="20"/>
                <w:lang w:eastAsia="en-GB"/>
              </w:rPr>
              <w:t>debug</w:t>
            </w:r>
            <w:r w:rsidRPr="008223BE">
              <w:rPr>
                <w:rFonts w:ascii="Comic Sans MS" w:hAnsi="Comic Sans MS" w:cs="Arial"/>
                <w:sz w:val="20"/>
                <w:szCs w:val="20"/>
                <w:lang w:eastAsia="en-GB"/>
              </w:rPr>
              <w:t xml:space="preserve">), create </w:t>
            </w:r>
            <w:r w:rsidRPr="008223BE">
              <w:rPr>
                <w:rFonts w:ascii="Comic Sans MS" w:hAnsi="Comic Sans MS" w:cs="Arial"/>
                <w:b/>
                <w:sz w:val="20"/>
                <w:szCs w:val="20"/>
                <w:lang w:eastAsia="en-GB"/>
              </w:rPr>
              <w:t>flow diagrams</w:t>
            </w:r>
            <w:r w:rsidRPr="008223BE">
              <w:rPr>
                <w:rFonts w:ascii="Comic Sans MS" w:hAnsi="Comic Sans MS" w:cs="Arial"/>
                <w:sz w:val="20"/>
                <w:szCs w:val="20"/>
                <w:lang w:eastAsia="en-GB"/>
              </w:rPr>
              <w:t xml:space="preserve"> to explain what is happening and illustrate how </w:t>
            </w:r>
            <w:r w:rsidRPr="008223BE">
              <w:rPr>
                <w:rFonts w:ascii="Comic Sans MS" w:hAnsi="Comic Sans MS" w:cs="Arial"/>
                <w:b/>
                <w:sz w:val="20"/>
                <w:szCs w:val="20"/>
                <w:lang w:eastAsia="en-GB"/>
              </w:rPr>
              <w:t>control</w:t>
            </w:r>
            <w:r w:rsidRPr="008223BE">
              <w:rPr>
                <w:rFonts w:ascii="Comic Sans MS" w:hAnsi="Comic Sans MS" w:cs="Arial"/>
                <w:sz w:val="20"/>
                <w:szCs w:val="20"/>
                <w:lang w:eastAsia="en-GB"/>
              </w:rPr>
              <w:t xml:space="preserve"> impacts on our lives. They will build </w:t>
            </w:r>
            <w:r w:rsidRPr="008223BE">
              <w:rPr>
                <w:rFonts w:ascii="Comic Sans MS" w:hAnsi="Comic Sans MS" w:cs="Arial"/>
                <w:b/>
                <w:sz w:val="20"/>
                <w:szCs w:val="20"/>
                <w:lang w:eastAsia="en-GB"/>
              </w:rPr>
              <w:t>code</w:t>
            </w:r>
            <w:r w:rsidRPr="008223BE">
              <w:rPr>
                <w:rFonts w:ascii="Comic Sans MS" w:hAnsi="Comic Sans MS" w:cs="Arial"/>
                <w:sz w:val="20"/>
                <w:szCs w:val="20"/>
                <w:lang w:eastAsia="en-GB"/>
              </w:rPr>
              <w:t xml:space="preserve"> to </w:t>
            </w:r>
            <w:r w:rsidRPr="008223BE">
              <w:rPr>
                <w:rFonts w:ascii="Comic Sans MS" w:hAnsi="Comic Sans MS" w:cs="Arial"/>
                <w:b/>
                <w:sz w:val="20"/>
                <w:szCs w:val="20"/>
                <w:lang w:eastAsia="en-GB"/>
              </w:rPr>
              <w:t>control</w:t>
            </w:r>
            <w:r w:rsidRPr="008223BE">
              <w:rPr>
                <w:rFonts w:ascii="Comic Sans MS" w:hAnsi="Comic Sans MS" w:cs="Arial"/>
                <w:sz w:val="20"/>
                <w:szCs w:val="20"/>
                <w:lang w:eastAsia="en-GB"/>
              </w:rPr>
              <w:t xml:space="preserve"> a device or create a game which includes </w:t>
            </w:r>
            <w:r w:rsidRPr="008223BE">
              <w:rPr>
                <w:rFonts w:ascii="Comic Sans MS" w:hAnsi="Comic Sans MS" w:cs="Arial"/>
                <w:b/>
                <w:sz w:val="20"/>
                <w:szCs w:val="20"/>
                <w:lang w:eastAsia="en-GB"/>
              </w:rPr>
              <w:t>inputs</w:t>
            </w:r>
            <w:r w:rsidRPr="008223BE">
              <w:rPr>
                <w:rFonts w:ascii="Comic Sans MS" w:hAnsi="Comic Sans MS" w:cs="Arial"/>
                <w:sz w:val="20"/>
                <w:szCs w:val="20"/>
                <w:lang w:eastAsia="en-GB"/>
              </w:rPr>
              <w:t xml:space="preserve"> and </w:t>
            </w:r>
            <w:r w:rsidRPr="008223BE">
              <w:rPr>
                <w:rFonts w:ascii="Comic Sans MS" w:hAnsi="Comic Sans MS" w:cs="Arial"/>
                <w:b/>
                <w:sz w:val="20"/>
                <w:szCs w:val="20"/>
                <w:lang w:eastAsia="en-GB"/>
              </w:rPr>
              <w:lastRenderedPageBreak/>
              <w:t>outputs</w:t>
            </w:r>
            <w:r w:rsidRPr="008223BE">
              <w:rPr>
                <w:rFonts w:ascii="Comic Sans MS" w:hAnsi="Comic Sans MS" w:cs="Arial"/>
                <w:sz w:val="20"/>
                <w:szCs w:val="20"/>
                <w:lang w:eastAsia="en-GB"/>
              </w:rPr>
              <w:t xml:space="preserve"> and make use of:</w:t>
            </w:r>
          </w:p>
          <w:p w:rsidR="008223BE" w:rsidRPr="008223BE" w:rsidRDefault="008223BE" w:rsidP="008223BE">
            <w:pPr>
              <w:jc w:val="center"/>
              <w:rPr>
                <w:rFonts w:ascii="Comic Sans MS" w:hAnsi="Comic Sans MS" w:cs="Arial"/>
                <w:b/>
                <w:sz w:val="20"/>
                <w:szCs w:val="20"/>
              </w:rPr>
            </w:pPr>
            <w:r w:rsidRPr="008223BE">
              <w:rPr>
                <w:rFonts w:ascii="Comic Sans MS" w:hAnsi="Comic Sans MS" w:cs="Arial"/>
                <w:b/>
                <w:sz w:val="20"/>
                <w:szCs w:val="20"/>
              </w:rPr>
              <w:t>Sub-procedures-</w:t>
            </w:r>
          </w:p>
          <w:p w:rsidR="008223BE" w:rsidRPr="008223BE" w:rsidRDefault="008223BE" w:rsidP="008223BE">
            <w:pPr>
              <w:jc w:val="center"/>
              <w:rPr>
                <w:rFonts w:ascii="Comic Sans MS" w:hAnsi="Comic Sans MS" w:cs="Arial"/>
                <w:sz w:val="20"/>
                <w:szCs w:val="20"/>
              </w:rPr>
            </w:pPr>
            <w:r w:rsidRPr="008223BE">
              <w:rPr>
                <w:rFonts w:ascii="Comic Sans MS" w:hAnsi="Comic Sans MS" w:cs="Arial"/>
                <w:sz w:val="20"/>
                <w:szCs w:val="20"/>
              </w:rPr>
              <w:t xml:space="preserve">Physical </w:t>
            </w:r>
            <w:r w:rsidRPr="008223BE">
              <w:rPr>
                <w:rFonts w:ascii="Comic Sans MS" w:hAnsi="Comic Sans MS" w:cs="Arial"/>
                <w:b/>
                <w:sz w:val="20"/>
                <w:szCs w:val="20"/>
              </w:rPr>
              <w:t>inputs</w:t>
            </w:r>
            <w:r w:rsidRPr="008223BE">
              <w:rPr>
                <w:rFonts w:ascii="Comic Sans MS" w:hAnsi="Comic Sans MS" w:cs="Arial"/>
                <w:sz w:val="20"/>
                <w:szCs w:val="20"/>
              </w:rPr>
              <w:t xml:space="preserve"> such as a </w:t>
            </w:r>
            <w:r w:rsidRPr="008223BE">
              <w:rPr>
                <w:rFonts w:ascii="Comic Sans MS" w:hAnsi="Comic Sans MS" w:cs="Arial"/>
                <w:b/>
                <w:sz w:val="20"/>
                <w:szCs w:val="20"/>
              </w:rPr>
              <w:t>sensor</w:t>
            </w:r>
            <w:r w:rsidRPr="008223BE">
              <w:rPr>
                <w:rFonts w:ascii="Comic Sans MS" w:hAnsi="Comic Sans MS" w:cs="Arial"/>
                <w:sz w:val="20"/>
                <w:szCs w:val="20"/>
              </w:rPr>
              <w:t xml:space="preserve"> and </w:t>
            </w:r>
            <w:r w:rsidRPr="008223BE">
              <w:rPr>
                <w:rFonts w:ascii="Comic Sans MS" w:hAnsi="Comic Sans MS" w:cs="Arial"/>
                <w:b/>
                <w:sz w:val="20"/>
                <w:szCs w:val="20"/>
              </w:rPr>
              <w:t xml:space="preserve">outputs, Values </w:t>
            </w:r>
            <w:r w:rsidRPr="008223BE">
              <w:rPr>
                <w:rFonts w:ascii="Comic Sans MS" w:hAnsi="Comic Sans MS" w:cs="Arial"/>
                <w:sz w:val="20"/>
                <w:szCs w:val="20"/>
              </w:rPr>
              <w:t>and/or</w:t>
            </w:r>
            <w:r w:rsidRPr="008223BE">
              <w:rPr>
                <w:rFonts w:ascii="Comic Sans MS" w:hAnsi="Comic Sans MS" w:cs="Arial"/>
                <w:b/>
                <w:sz w:val="20"/>
                <w:szCs w:val="20"/>
              </w:rPr>
              <w:t xml:space="preserve"> variables</w:t>
            </w:r>
          </w:p>
          <w:p w:rsidR="008223BE" w:rsidRPr="008223BE" w:rsidRDefault="008223BE" w:rsidP="008223BE">
            <w:pPr>
              <w:jc w:val="center"/>
              <w:rPr>
                <w:rFonts w:ascii="Comic Sans MS" w:hAnsi="Comic Sans MS"/>
                <w:sz w:val="20"/>
                <w:szCs w:val="20"/>
              </w:rPr>
            </w:pPr>
            <w:r w:rsidRPr="008223BE">
              <w:rPr>
                <w:rFonts w:ascii="Comic Sans MS" w:hAnsi="Comic Sans MS" w:cs="Arial"/>
                <w:b/>
                <w:i/>
                <w:sz w:val="20"/>
                <w:szCs w:val="20"/>
              </w:rPr>
              <w:t>If. . . . then</w:t>
            </w:r>
            <w:r w:rsidRPr="008223BE">
              <w:rPr>
                <w:rFonts w:ascii="Comic Sans MS" w:hAnsi="Comic Sans MS" w:cs="Arial"/>
                <w:sz w:val="20"/>
                <w:szCs w:val="20"/>
              </w:rPr>
              <w:t xml:space="preserve"> conditional commands and refine procedures to improve desired outcomes through the use of loops or repeats</w:t>
            </w:r>
          </w:p>
        </w:tc>
        <w:tc>
          <w:tcPr>
            <w:tcW w:w="3831" w:type="dxa"/>
            <w:gridSpan w:val="2"/>
          </w:tcPr>
          <w:p w:rsidR="008223BE" w:rsidRPr="008223BE" w:rsidRDefault="008223BE" w:rsidP="008223BE">
            <w:pPr>
              <w:jc w:val="center"/>
              <w:rPr>
                <w:rFonts w:ascii="Comic Sans MS" w:hAnsi="Comic Sans MS" w:cs="Arial"/>
                <w:sz w:val="20"/>
                <w:szCs w:val="20"/>
                <w:u w:val="single"/>
              </w:rPr>
            </w:pPr>
            <w:r w:rsidRPr="008223BE">
              <w:rPr>
                <w:rFonts w:ascii="Comic Sans MS" w:hAnsi="Comic Sans MS" w:cs="Arial"/>
                <w:sz w:val="20"/>
                <w:szCs w:val="20"/>
                <w:u w:val="single"/>
              </w:rPr>
              <w:lastRenderedPageBreak/>
              <w:t>Graphics Packages Digital Video Animation</w:t>
            </w:r>
          </w:p>
          <w:p w:rsidR="008223BE" w:rsidRPr="008223BE" w:rsidRDefault="008223BE" w:rsidP="008223BE">
            <w:pPr>
              <w:jc w:val="center"/>
              <w:rPr>
                <w:rFonts w:ascii="Comic Sans MS" w:hAnsi="Comic Sans MS" w:cs="Arial"/>
                <w:sz w:val="20"/>
                <w:szCs w:val="20"/>
              </w:rPr>
            </w:pPr>
          </w:p>
          <w:p w:rsidR="008223BE" w:rsidRPr="008223BE" w:rsidRDefault="008223BE" w:rsidP="008223BE">
            <w:pPr>
              <w:jc w:val="center"/>
              <w:rPr>
                <w:rFonts w:ascii="Comic Sans MS" w:hAnsi="Comic Sans MS" w:cs="Arial"/>
                <w:b/>
                <w:sz w:val="20"/>
                <w:szCs w:val="20"/>
              </w:rPr>
            </w:pPr>
            <w:r w:rsidRPr="008223BE">
              <w:rPr>
                <w:rFonts w:ascii="Comic Sans MS" w:hAnsi="Comic Sans MS" w:cs="Arial"/>
                <w:sz w:val="20"/>
                <w:szCs w:val="20"/>
              </w:rPr>
              <w:t xml:space="preserve">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w:t>
            </w:r>
            <w:r w:rsidRPr="008223BE">
              <w:rPr>
                <w:rFonts w:ascii="Comic Sans MS" w:hAnsi="Comic Sans MS" w:cs="Arial"/>
                <w:sz w:val="20"/>
                <w:szCs w:val="20"/>
              </w:rPr>
              <w:lastRenderedPageBreak/>
              <w:t>generated), plan and create an animated sequence to communicate a specific idea, or tell a story.</w:t>
            </w:r>
          </w:p>
          <w:p w:rsidR="008223BE" w:rsidRPr="008223BE" w:rsidRDefault="008223BE" w:rsidP="008223BE">
            <w:pPr>
              <w:jc w:val="center"/>
              <w:rPr>
                <w:rFonts w:ascii="Comic Sans MS" w:hAnsi="Comic Sans MS"/>
                <w:sz w:val="20"/>
                <w:szCs w:val="20"/>
              </w:rPr>
            </w:pPr>
          </w:p>
        </w:tc>
        <w:tc>
          <w:tcPr>
            <w:tcW w:w="1913" w:type="dxa"/>
          </w:tcPr>
          <w:p w:rsidR="008223BE" w:rsidRPr="00C3332B" w:rsidRDefault="008223BE" w:rsidP="008223BE">
            <w:pPr>
              <w:jc w:val="center"/>
              <w:rPr>
                <w:rFonts w:ascii="Comic Sans MS" w:hAnsi="Comic Sans MS" w:cs="Arial"/>
                <w:sz w:val="20"/>
                <w:szCs w:val="18"/>
                <w:u w:val="single"/>
              </w:rPr>
            </w:pPr>
            <w:r w:rsidRPr="00C3332B">
              <w:rPr>
                <w:rFonts w:ascii="Comic Sans MS" w:hAnsi="Comic Sans MS" w:cs="Arial"/>
                <w:sz w:val="20"/>
                <w:szCs w:val="18"/>
                <w:u w:val="single"/>
              </w:rPr>
              <w:lastRenderedPageBreak/>
              <w:t>Communicating, collaborating and multimedia</w:t>
            </w:r>
          </w:p>
          <w:p w:rsidR="008223BE" w:rsidRPr="008223BE" w:rsidRDefault="008223BE" w:rsidP="008223BE">
            <w:pPr>
              <w:jc w:val="center"/>
              <w:rPr>
                <w:rFonts w:ascii="Comic Sans MS" w:hAnsi="Comic Sans MS"/>
                <w:sz w:val="20"/>
                <w:szCs w:val="20"/>
              </w:rPr>
            </w:pPr>
            <w:r w:rsidRPr="00C3332B">
              <w:rPr>
                <w:rFonts w:ascii="Comic Sans MS" w:hAnsi="Comic Sans MS" w:cs="Arial"/>
                <w:sz w:val="20"/>
                <w:szCs w:val="18"/>
              </w:rPr>
              <w:t>Children will discuss the different styles of language, layout and format of different electronic communications. They will design their own pages online, using a range of skills (such as hyperlinks, embedding video, tables, flash files, games) and</w:t>
            </w:r>
            <w:r>
              <w:rPr>
                <w:rFonts w:ascii="Comic Sans MS" w:hAnsi="Comic Sans MS" w:cs="Arial"/>
                <w:sz w:val="20"/>
                <w:szCs w:val="18"/>
              </w:rPr>
              <w:t xml:space="preserve"> </w:t>
            </w:r>
            <w:r w:rsidRPr="00C3332B">
              <w:rPr>
                <w:rFonts w:ascii="Comic Sans MS" w:hAnsi="Comic Sans MS" w:cs="Arial"/>
                <w:sz w:val="20"/>
                <w:szCs w:val="18"/>
              </w:rPr>
              <w:t xml:space="preserve">contribute/edit/refine from self and peer evaluation wiki / blog entries and understand that all </w:t>
            </w:r>
            <w:r w:rsidRPr="00C3332B">
              <w:rPr>
                <w:rFonts w:ascii="Comic Sans MS" w:hAnsi="Comic Sans MS" w:cs="Arial"/>
                <w:sz w:val="20"/>
                <w:szCs w:val="18"/>
              </w:rPr>
              <w:lastRenderedPageBreak/>
              <w:t>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8223BE">
        <w:trPr>
          <w:jc w:val="center"/>
        </w:trPr>
        <w:tc>
          <w:tcPr>
            <w:tcW w:w="14174" w:type="dxa"/>
            <w:gridSpan w:val="7"/>
          </w:tcPr>
          <w:p w:rsidR="006C0F1C" w:rsidRPr="006C0F1C" w:rsidRDefault="006C0F1C" w:rsidP="006C0F1C">
            <w:pPr>
              <w:jc w:val="center"/>
              <w:rPr>
                <w:rFonts w:ascii="Comic Sans MS" w:hAnsi="Comic Sans MS"/>
              </w:rPr>
            </w:pPr>
            <w:r w:rsidRPr="006C0F1C">
              <w:rPr>
                <w:rFonts w:ascii="Comic Sans MS" w:hAnsi="Comic Sans MS"/>
              </w:rPr>
              <w:lastRenderedPageBreak/>
              <w:t>Foundation Subjects</w:t>
            </w:r>
          </w:p>
        </w:tc>
      </w:tr>
      <w:tr w:rsidR="006C0F1C" w:rsidRPr="006C0F1C" w:rsidTr="008223BE">
        <w:trPr>
          <w:jc w:val="center"/>
        </w:trPr>
        <w:tc>
          <w:tcPr>
            <w:tcW w:w="2683" w:type="dxa"/>
          </w:tcPr>
          <w:p w:rsidR="006C0F1C" w:rsidRPr="006C0F1C" w:rsidRDefault="006C0F1C">
            <w:pPr>
              <w:rPr>
                <w:rFonts w:ascii="Comic Sans MS" w:hAnsi="Comic Sans MS"/>
              </w:rPr>
            </w:pPr>
            <w:r w:rsidRPr="006C0F1C">
              <w:rPr>
                <w:rFonts w:ascii="Comic Sans MS" w:hAnsi="Comic Sans MS"/>
              </w:rPr>
              <w:t>Art</w:t>
            </w:r>
          </w:p>
        </w:tc>
        <w:tc>
          <w:tcPr>
            <w:tcW w:w="11491" w:type="dxa"/>
            <w:gridSpan w:val="6"/>
          </w:tcPr>
          <w:p w:rsidR="006C0F1C" w:rsidRPr="006C0F1C" w:rsidRDefault="006C0F1C" w:rsidP="00E43B3B">
            <w:pPr>
              <w:rPr>
                <w:rFonts w:ascii="Comic Sans MS" w:hAnsi="Comic Sans MS"/>
              </w:rPr>
            </w:pPr>
          </w:p>
        </w:tc>
      </w:tr>
      <w:tr w:rsidR="00EF02FA" w:rsidRPr="006C0F1C" w:rsidTr="008223BE">
        <w:trPr>
          <w:jc w:val="center"/>
        </w:trPr>
        <w:tc>
          <w:tcPr>
            <w:tcW w:w="2683" w:type="dxa"/>
          </w:tcPr>
          <w:p w:rsidR="00EF02FA" w:rsidRPr="006C0F1C" w:rsidRDefault="00EF02FA">
            <w:pPr>
              <w:rPr>
                <w:rFonts w:ascii="Comic Sans MS" w:hAnsi="Comic Sans MS"/>
              </w:rPr>
            </w:pPr>
          </w:p>
        </w:tc>
        <w:tc>
          <w:tcPr>
            <w:tcW w:w="3829" w:type="dxa"/>
            <w:gridSpan w:val="2"/>
          </w:tcPr>
          <w:p w:rsidR="00EF02FA" w:rsidRPr="006C0F1C" w:rsidRDefault="00EF02FA">
            <w:pPr>
              <w:rPr>
                <w:rFonts w:ascii="Comic Sans MS" w:hAnsi="Comic Sans MS"/>
              </w:rPr>
            </w:pPr>
            <w:r w:rsidRPr="00643494">
              <w:rPr>
                <w:rFonts w:ascii="Comic Sans MS" w:hAnsi="Comic Sans MS"/>
                <w:sz w:val="20"/>
              </w:rPr>
              <w:t xml:space="preserve">Painting the </w:t>
            </w:r>
            <w:r>
              <w:rPr>
                <w:rFonts w:ascii="Comic Sans MS" w:hAnsi="Comic Sans MS"/>
                <w:sz w:val="20"/>
              </w:rPr>
              <w:t>Bridgewater canal and learning about Lowry, his life and paintings.</w:t>
            </w:r>
          </w:p>
        </w:tc>
        <w:tc>
          <w:tcPr>
            <w:tcW w:w="3831" w:type="dxa"/>
            <w:gridSpan w:val="2"/>
          </w:tcPr>
          <w:p w:rsidR="00EF02FA" w:rsidRPr="00EF02FA" w:rsidRDefault="00EF02FA">
            <w:pPr>
              <w:rPr>
                <w:rFonts w:ascii="Comic Sans MS" w:hAnsi="Comic Sans MS"/>
                <w:sz w:val="20"/>
                <w:szCs w:val="20"/>
              </w:rPr>
            </w:pPr>
            <w:r w:rsidRPr="00EF02FA">
              <w:rPr>
                <w:rFonts w:ascii="Comic Sans MS" w:hAnsi="Comic Sans MS"/>
                <w:sz w:val="20"/>
                <w:szCs w:val="20"/>
              </w:rPr>
              <w:t xml:space="preserve">Inuit traditional art- </w:t>
            </w:r>
            <w:r w:rsidR="00CA230D">
              <w:rPr>
                <w:rFonts w:ascii="Comic Sans MS" w:hAnsi="Comic Sans MS"/>
                <w:sz w:val="20"/>
                <w:szCs w:val="20"/>
              </w:rPr>
              <w:t xml:space="preserve">using a range of materials to create traditional </w:t>
            </w:r>
            <w:r w:rsidR="00990282">
              <w:rPr>
                <w:rFonts w:ascii="Comic Sans MS" w:hAnsi="Comic Sans MS"/>
                <w:sz w:val="20"/>
                <w:szCs w:val="20"/>
              </w:rPr>
              <w:t>Inuit</w:t>
            </w:r>
            <w:r w:rsidR="00CA230D">
              <w:rPr>
                <w:rFonts w:ascii="Comic Sans MS" w:hAnsi="Comic Sans MS"/>
                <w:sz w:val="20"/>
                <w:szCs w:val="20"/>
              </w:rPr>
              <w:t xml:space="preserve"> drawings. Wood- outside using natural dyes?</w:t>
            </w:r>
          </w:p>
        </w:tc>
        <w:tc>
          <w:tcPr>
            <w:tcW w:w="3831" w:type="dxa"/>
            <w:gridSpan w:val="2"/>
          </w:tcPr>
          <w:p w:rsidR="00EF02FA" w:rsidRPr="00990282" w:rsidRDefault="00990282" w:rsidP="00990282">
            <w:pPr>
              <w:rPr>
                <w:rFonts w:ascii="Comic Sans MS" w:hAnsi="Comic Sans MS"/>
              </w:rPr>
            </w:pPr>
            <w:r w:rsidRPr="00990282">
              <w:rPr>
                <w:rFonts w:ascii="Comic Sans MS" w:hAnsi="Comic Sans MS"/>
                <w:sz w:val="20"/>
              </w:rPr>
              <w:t>Through this topic we will improve their mastery of art and design techniques, including painting and drawing, find out about great artists in history through mythology, daily life of the Egyptians and The Nile.</w:t>
            </w:r>
          </w:p>
        </w:tc>
      </w:tr>
      <w:tr w:rsidR="006C0F1C" w:rsidRPr="006C0F1C" w:rsidTr="008223BE">
        <w:trPr>
          <w:jc w:val="center"/>
        </w:trPr>
        <w:tc>
          <w:tcPr>
            <w:tcW w:w="2683" w:type="dxa"/>
          </w:tcPr>
          <w:p w:rsidR="006C0F1C" w:rsidRPr="006C0F1C" w:rsidRDefault="006C0F1C">
            <w:pPr>
              <w:rPr>
                <w:rFonts w:ascii="Comic Sans MS" w:hAnsi="Comic Sans MS"/>
              </w:rPr>
            </w:pPr>
            <w:r w:rsidRPr="006C0F1C">
              <w:rPr>
                <w:rFonts w:ascii="Comic Sans MS" w:hAnsi="Comic Sans MS"/>
              </w:rPr>
              <w:t>Design and Technology</w:t>
            </w:r>
          </w:p>
        </w:tc>
        <w:tc>
          <w:tcPr>
            <w:tcW w:w="11491" w:type="dxa"/>
            <w:gridSpan w:val="6"/>
          </w:tcPr>
          <w:p w:rsidR="006C0F1C" w:rsidRPr="006C0F1C" w:rsidRDefault="006C0F1C" w:rsidP="00E43B3B">
            <w:pPr>
              <w:rPr>
                <w:rFonts w:ascii="Comic Sans MS" w:hAnsi="Comic Sans MS"/>
              </w:rPr>
            </w:pPr>
          </w:p>
        </w:tc>
      </w:tr>
      <w:tr w:rsidR="00990282" w:rsidRPr="006C0F1C" w:rsidTr="008223BE">
        <w:trPr>
          <w:jc w:val="center"/>
        </w:trPr>
        <w:tc>
          <w:tcPr>
            <w:tcW w:w="2683" w:type="dxa"/>
          </w:tcPr>
          <w:p w:rsidR="00990282" w:rsidRPr="006C0F1C" w:rsidRDefault="00990282">
            <w:pPr>
              <w:rPr>
                <w:rFonts w:ascii="Comic Sans MS" w:hAnsi="Comic Sans MS"/>
              </w:rPr>
            </w:pPr>
          </w:p>
        </w:tc>
        <w:tc>
          <w:tcPr>
            <w:tcW w:w="3829" w:type="dxa"/>
            <w:gridSpan w:val="2"/>
          </w:tcPr>
          <w:p w:rsidR="00990282" w:rsidRPr="006C0F1C" w:rsidRDefault="00990282">
            <w:pPr>
              <w:rPr>
                <w:rFonts w:ascii="Comic Sans MS" w:hAnsi="Comic Sans MS"/>
              </w:rPr>
            </w:pPr>
            <w:r w:rsidRPr="00990282">
              <w:rPr>
                <w:rFonts w:ascii="Comic Sans MS" w:hAnsi="Comic Sans MS"/>
                <w:sz w:val="20"/>
              </w:rPr>
              <w:t xml:space="preserve">Create our own </w:t>
            </w:r>
            <w:r w:rsidR="009E6BB2">
              <w:rPr>
                <w:rFonts w:ascii="Comic Sans MS" w:hAnsi="Comic Sans MS"/>
                <w:sz w:val="20"/>
              </w:rPr>
              <w:t xml:space="preserve">Manchester skyline and </w:t>
            </w:r>
            <w:r w:rsidRPr="00990282">
              <w:rPr>
                <w:rFonts w:ascii="Comic Sans MS" w:hAnsi="Comic Sans MS"/>
                <w:sz w:val="20"/>
              </w:rPr>
              <w:t>skyscrapers using paper and card.</w:t>
            </w:r>
          </w:p>
        </w:tc>
        <w:tc>
          <w:tcPr>
            <w:tcW w:w="3831" w:type="dxa"/>
            <w:gridSpan w:val="2"/>
          </w:tcPr>
          <w:p w:rsidR="00990282" w:rsidRPr="006C0F1C" w:rsidRDefault="00990282">
            <w:pPr>
              <w:rPr>
                <w:rFonts w:ascii="Comic Sans MS" w:hAnsi="Comic Sans MS"/>
              </w:rPr>
            </w:pPr>
            <w:r w:rsidRPr="00CA230D">
              <w:rPr>
                <w:rFonts w:ascii="Comic Sans MS" w:hAnsi="Comic Sans MS"/>
                <w:sz w:val="20"/>
              </w:rPr>
              <w:t xml:space="preserve">Design, make and evaluate a winter coat- look at the different materials that would have been used and how </w:t>
            </w:r>
            <w:r w:rsidRPr="00CA230D">
              <w:rPr>
                <w:rFonts w:ascii="Comic Sans MS" w:hAnsi="Comic Sans MS"/>
                <w:sz w:val="20"/>
              </w:rPr>
              <w:lastRenderedPageBreak/>
              <w:t>it is different today.</w:t>
            </w:r>
          </w:p>
        </w:tc>
        <w:tc>
          <w:tcPr>
            <w:tcW w:w="3831" w:type="dxa"/>
            <w:gridSpan w:val="2"/>
          </w:tcPr>
          <w:p w:rsidR="00990282" w:rsidRPr="00990282" w:rsidRDefault="00990282" w:rsidP="00990282">
            <w:pPr>
              <w:rPr>
                <w:rFonts w:ascii="Comic Sans MS" w:hAnsi="Comic Sans MS"/>
                <w:sz w:val="20"/>
                <w:szCs w:val="20"/>
              </w:rPr>
            </w:pPr>
            <w:r w:rsidRPr="00990282">
              <w:rPr>
                <w:rFonts w:ascii="Comic Sans MS" w:hAnsi="Comic Sans MS"/>
                <w:sz w:val="20"/>
                <w:szCs w:val="20"/>
              </w:rPr>
              <w:lastRenderedPageBreak/>
              <w:t>Design, make and decorate our own 3D model of an Ancient Egyptian decorated rock-cut tomb.</w:t>
            </w:r>
          </w:p>
        </w:tc>
      </w:tr>
      <w:tr w:rsidR="006C0F1C" w:rsidRPr="006C0F1C" w:rsidTr="008223BE">
        <w:trPr>
          <w:jc w:val="center"/>
        </w:trPr>
        <w:tc>
          <w:tcPr>
            <w:tcW w:w="2683" w:type="dxa"/>
          </w:tcPr>
          <w:p w:rsidR="006C0F1C" w:rsidRPr="006C0F1C" w:rsidRDefault="006C0F1C">
            <w:pPr>
              <w:rPr>
                <w:rFonts w:ascii="Comic Sans MS" w:hAnsi="Comic Sans MS"/>
              </w:rPr>
            </w:pPr>
            <w:r w:rsidRPr="006C0F1C">
              <w:rPr>
                <w:rFonts w:ascii="Comic Sans MS" w:hAnsi="Comic Sans MS"/>
              </w:rPr>
              <w:lastRenderedPageBreak/>
              <w:t>Geography</w:t>
            </w:r>
          </w:p>
        </w:tc>
        <w:tc>
          <w:tcPr>
            <w:tcW w:w="11491" w:type="dxa"/>
            <w:gridSpan w:val="6"/>
          </w:tcPr>
          <w:p w:rsidR="006C0F1C" w:rsidRPr="006C0F1C" w:rsidRDefault="006C0F1C">
            <w:pPr>
              <w:rPr>
                <w:rFonts w:ascii="Comic Sans MS" w:hAnsi="Comic Sans MS"/>
              </w:rPr>
            </w:pPr>
          </w:p>
        </w:tc>
      </w:tr>
      <w:tr w:rsidR="004115B4" w:rsidRPr="006C0F1C" w:rsidTr="008223BE">
        <w:trPr>
          <w:jc w:val="center"/>
        </w:trPr>
        <w:tc>
          <w:tcPr>
            <w:tcW w:w="2683" w:type="dxa"/>
          </w:tcPr>
          <w:p w:rsidR="004115B4" w:rsidRPr="006C0F1C" w:rsidRDefault="004115B4">
            <w:pPr>
              <w:rPr>
                <w:rFonts w:ascii="Comic Sans MS" w:hAnsi="Comic Sans MS"/>
              </w:rPr>
            </w:pPr>
          </w:p>
        </w:tc>
        <w:tc>
          <w:tcPr>
            <w:tcW w:w="3829" w:type="dxa"/>
            <w:gridSpan w:val="2"/>
          </w:tcPr>
          <w:p w:rsidR="004115B4" w:rsidRPr="00643494" w:rsidRDefault="004115B4" w:rsidP="004C430E">
            <w:pPr>
              <w:rPr>
                <w:rFonts w:ascii="Comic Sans MS" w:hAnsi="Comic Sans MS"/>
                <w:sz w:val="20"/>
              </w:rPr>
            </w:pPr>
            <w:r>
              <w:rPr>
                <w:rFonts w:ascii="Comic Sans MS" w:hAnsi="Comic Sans MS"/>
                <w:sz w:val="20"/>
              </w:rPr>
              <w:t>Locational information on where Manchester is in relation to the rest of the country. Why it was so well placed for The Romans. Looking the use of canals and rivers and the importance of these.</w:t>
            </w:r>
          </w:p>
        </w:tc>
        <w:tc>
          <w:tcPr>
            <w:tcW w:w="3831" w:type="dxa"/>
            <w:gridSpan w:val="2"/>
          </w:tcPr>
          <w:p w:rsidR="004115B4" w:rsidRDefault="004115B4">
            <w:pPr>
              <w:rPr>
                <w:rFonts w:ascii="Comic Sans MS" w:hAnsi="Comic Sans MS"/>
                <w:sz w:val="20"/>
              </w:rPr>
            </w:pPr>
            <w:r w:rsidRPr="004115B4">
              <w:rPr>
                <w:rFonts w:ascii="Comic Sans MS" w:hAnsi="Comic Sans MS"/>
                <w:sz w:val="20"/>
              </w:rPr>
              <w:t>Locational</w:t>
            </w:r>
            <w:r w:rsidRPr="00CA230D">
              <w:rPr>
                <w:rFonts w:ascii="Comic Sans MS" w:hAnsi="Comic Sans MS"/>
                <w:sz w:val="24"/>
              </w:rPr>
              <w:t xml:space="preserve"> </w:t>
            </w:r>
            <w:r w:rsidRPr="004115B4">
              <w:rPr>
                <w:rFonts w:ascii="Comic Sans MS" w:hAnsi="Comic Sans MS"/>
                <w:sz w:val="20"/>
              </w:rPr>
              <w:t>Knowledge</w:t>
            </w:r>
            <w:r w:rsidRPr="00CA230D">
              <w:rPr>
                <w:rFonts w:ascii="Comic Sans MS" w:hAnsi="Comic Sans MS"/>
                <w:sz w:val="24"/>
              </w:rPr>
              <w:t>-</w:t>
            </w:r>
            <w:r>
              <w:rPr>
                <w:rFonts w:ascii="Comic Sans MS" w:hAnsi="Comic Sans MS"/>
                <w:sz w:val="20"/>
              </w:rPr>
              <w:t xml:space="preserve"> we will be looking at position and significance of latitude and longitude, A</w:t>
            </w:r>
            <w:r w:rsidR="00E428F8">
              <w:rPr>
                <w:rFonts w:ascii="Comic Sans MS" w:hAnsi="Comic Sans MS"/>
                <w:sz w:val="20"/>
              </w:rPr>
              <w:t>rctic</w:t>
            </w:r>
            <w:r>
              <w:rPr>
                <w:rFonts w:ascii="Comic Sans MS" w:hAnsi="Comic Sans MS"/>
                <w:sz w:val="20"/>
              </w:rPr>
              <w:t xml:space="preserve"> circle and time zones. </w:t>
            </w:r>
          </w:p>
          <w:p w:rsidR="004115B4" w:rsidRDefault="004115B4">
            <w:pPr>
              <w:rPr>
                <w:rFonts w:ascii="Comic Sans MS" w:hAnsi="Comic Sans MS"/>
                <w:sz w:val="20"/>
              </w:rPr>
            </w:pPr>
            <w:r>
              <w:rPr>
                <w:rFonts w:ascii="Comic Sans MS" w:hAnsi="Comic Sans MS"/>
                <w:sz w:val="20"/>
              </w:rPr>
              <w:t>Human and physical- Economy, A</w:t>
            </w:r>
            <w:r w:rsidR="00E428F8">
              <w:rPr>
                <w:rFonts w:ascii="Comic Sans MS" w:hAnsi="Comic Sans MS"/>
                <w:sz w:val="20"/>
              </w:rPr>
              <w:t>rctic</w:t>
            </w:r>
            <w:r>
              <w:rPr>
                <w:rFonts w:ascii="Comic Sans MS" w:hAnsi="Comic Sans MS"/>
                <w:sz w:val="20"/>
              </w:rPr>
              <w:t xml:space="preserve"> Treaty, glaciers, landmass and the water cycle.</w:t>
            </w:r>
          </w:p>
          <w:p w:rsidR="004115B4" w:rsidRPr="004115B4" w:rsidRDefault="004115B4">
            <w:pPr>
              <w:rPr>
                <w:rFonts w:ascii="Comic Sans MS" w:hAnsi="Comic Sans MS"/>
                <w:sz w:val="20"/>
              </w:rPr>
            </w:pPr>
            <w:r>
              <w:rPr>
                <w:rFonts w:ascii="Comic Sans MS" w:hAnsi="Comic Sans MS"/>
                <w:sz w:val="20"/>
              </w:rPr>
              <w:t>Skills and Fieldwork- Maps/atlases (1914 and today- link to exploration) compass direction, keys and comparisons to locality.</w:t>
            </w:r>
          </w:p>
        </w:tc>
        <w:tc>
          <w:tcPr>
            <w:tcW w:w="3831" w:type="dxa"/>
            <w:gridSpan w:val="2"/>
          </w:tcPr>
          <w:p w:rsidR="00990282" w:rsidRPr="00990282" w:rsidRDefault="00990282" w:rsidP="00990282">
            <w:pPr>
              <w:ind w:left="-108"/>
              <w:rPr>
                <w:rFonts w:ascii="Comic Sans MS" w:hAnsi="Comic Sans MS"/>
                <w:sz w:val="20"/>
                <w:szCs w:val="20"/>
              </w:rPr>
            </w:pPr>
            <w:r w:rsidRPr="00990282">
              <w:rPr>
                <w:rFonts w:ascii="Comic Sans MS" w:hAnsi="Comic Sans MS"/>
                <w:sz w:val="20"/>
                <w:szCs w:val="20"/>
              </w:rPr>
              <w:t>We will compare the Ancient Egyptian civilisation with the society, climate and terrain of Britain at the time. We will also learn about the incredible, life-giving River Nile and its impact on civilisation in Egypt and use the maps and models to locate and find Egypt.</w:t>
            </w:r>
          </w:p>
          <w:p w:rsidR="004115B4" w:rsidRPr="006C0F1C" w:rsidRDefault="004115B4">
            <w:pPr>
              <w:rPr>
                <w:rFonts w:ascii="Comic Sans MS" w:hAnsi="Comic Sans MS"/>
              </w:rPr>
            </w:pPr>
          </w:p>
        </w:tc>
      </w:tr>
      <w:tr w:rsidR="006C0F1C" w:rsidRPr="006C0F1C" w:rsidTr="008223BE">
        <w:trPr>
          <w:jc w:val="center"/>
        </w:trPr>
        <w:tc>
          <w:tcPr>
            <w:tcW w:w="2683" w:type="dxa"/>
          </w:tcPr>
          <w:p w:rsidR="006C0F1C" w:rsidRPr="006C0F1C" w:rsidRDefault="006C0F1C">
            <w:pPr>
              <w:rPr>
                <w:rFonts w:ascii="Comic Sans MS" w:hAnsi="Comic Sans MS"/>
              </w:rPr>
            </w:pPr>
            <w:r w:rsidRPr="006C0F1C">
              <w:rPr>
                <w:rFonts w:ascii="Comic Sans MS" w:hAnsi="Comic Sans MS"/>
              </w:rPr>
              <w:t>History</w:t>
            </w:r>
          </w:p>
        </w:tc>
        <w:tc>
          <w:tcPr>
            <w:tcW w:w="11491" w:type="dxa"/>
            <w:gridSpan w:val="6"/>
          </w:tcPr>
          <w:p w:rsidR="006C0F1C" w:rsidRPr="006C0F1C" w:rsidRDefault="006C0F1C">
            <w:pPr>
              <w:rPr>
                <w:rFonts w:ascii="Comic Sans MS" w:hAnsi="Comic Sans MS"/>
              </w:rPr>
            </w:pPr>
          </w:p>
        </w:tc>
      </w:tr>
      <w:tr w:rsidR="008178E1" w:rsidRPr="006C0F1C" w:rsidTr="008223BE">
        <w:trPr>
          <w:jc w:val="center"/>
        </w:trPr>
        <w:tc>
          <w:tcPr>
            <w:tcW w:w="2683" w:type="dxa"/>
          </w:tcPr>
          <w:p w:rsidR="008178E1" w:rsidRPr="006C0F1C" w:rsidRDefault="008178E1">
            <w:pPr>
              <w:rPr>
                <w:rFonts w:ascii="Comic Sans MS" w:hAnsi="Comic Sans MS"/>
              </w:rPr>
            </w:pPr>
          </w:p>
        </w:tc>
        <w:tc>
          <w:tcPr>
            <w:tcW w:w="3829" w:type="dxa"/>
            <w:gridSpan w:val="2"/>
          </w:tcPr>
          <w:p w:rsidR="008178E1" w:rsidRPr="00E24294" w:rsidRDefault="008178E1" w:rsidP="00E24294">
            <w:pPr>
              <w:jc w:val="center"/>
              <w:rPr>
                <w:rFonts w:ascii="Comic Sans MS" w:hAnsi="Comic Sans MS"/>
                <w:sz w:val="20"/>
                <w:szCs w:val="20"/>
              </w:rPr>
            </w:pPr>
            <w:r w:rsidRPr="00E24294">
              <w:rPr>
                <w:rFonts w:ascii="Comic Sans MS" w:hAnsi="Comic Sans MS"/>
                <w:sz w:val="20"/>
                <w:szCs w:val="20"/>
              </w:rPr>
              <w:t>We will be learning about how Manchester (our local city) has changed since it was founded by the Romans.</w:t>
            </w:r>
            <w:r w:rsidR="00E24294">
              <w:rPr>
                <w:rFonts w:ascii="Comic Sans MS" w:hAnsi="Comic Sans MS"/>
                <w:sz w:val="20"/>
                <w:szCs w:val="20"/>
              </w:rPr>
              <w:t xml:space="preserve"> We </w:t>
            </w:r>
            <w:proofErr w:type="gramStart"/>
            <w:r w:rsidR="00E24294">
              <w:rPr>
                <w:rFonts w:ascii="Comic Sans MS" w:hAnsi="Comic Sans MS"/>
                <w:sz w:val="20"/>
                <w:szCs w:val="20"/>
              </w:rPr>
              <w:t>be</w:t>
            </w:r>
            <w:proofErr w:type="gramEnd"/>
            <w:r w:rsidR="00E24294">
              <w:rPr>
                <w:rFonts w:ascii="Comic Sans MS" w:hAnsi="Comic Sans MS"/>
                <w:sz w:val="20"/>
                <w:szCs w:val="20"/>
              </w:rPr>
              <w:t xml:space="preserve"> looking at the city centre, surrounding towns and exploring the city taking a look at how tourists see the city. We will be researching the two main football teams and writing persuasive texts, non-fiction texts and a recount. We will be looking at famous artists from Manchester and researching why and how they became famous. We will study how architecture has changed and developed. </w:t>
            </w:r>
          </w:p>
        </w:tc>
        <w:tc>
          <w:tcPr>
            <w:tcW w:w="3831" w:type="dxa"/>
            <w:gridSpan w:val="2"/>
          </w:tcPr>
          <w:p w:rsidR="008178E1" w:rsidRPr="00E24294" w:rsidRDefault="00EF02FA" w:rsidP="00E428F8">
            <w:pPr>
              <w:pStyle w:val="NormalWeb"/>
              <w:shd w:val="clear" w:color="auto" w:fill="FFFFFF"/>
              <w:spacing w:before="0" w:beforeAutospacing="0" w:after="0" w:afterAutospacing="0"/>
              <w:jc w:val="center"/>
              <w:rPr>
                <w:rFonts w:ascii="Comic Sans MS" w:hAnsi="Comic Sans MS" w:cs="Arial"/>
                <w:sz w:val="20"/>
                <w:szCs w:val="20"/>
              </w:rPr>
            </w:pPr>
            <w:r>
              <w:rPr>
                <w:rFonts w:ascii="Comic Sans MS" w:hAnsi="Comic Sans MS" w:cs="Arial"/>
                <w:sz w:val="20"/>
                <w:szCs w:val="20"/>
              </w:rPr>
              <w:t>We will be learning</w:t>
            </w:r>
            <w:r w:rsidR="003322AF">
              <w:rPr>
                <w:rFonts w:ascii="Comic Sans MS" w:hAnsi="Comic Sans MS" w:cs="Arial"/>
                <w:sz w:val="20"/>
                <w:szCs w:val="20"/>
              </w:rPr>
              <w:t xml:space="preserve"> about traditional Inuit tales and how the A</w:t>
            </w:r>
            <w:r w:rsidR="00E428F8">
              <w:rPr>
                <w:rFonts w:ascii="Comic Sans MS" w:hAnsi="Comic Sans MS" w:cs="Arial"/>
                <w:sz w:val="20"/>
                <w:szCs w:val="20"/>
              </w:rPr>
              <w:t>rctic</w:t>
            </w:r>
            <w:r w:rsidR="003322AF">
              <w:rPr>
                <w:rFonts w:ascii="Comic Sans MS" w:hAnsi="Comic Sans MS" w:cs="Arial"/>
                <w:sz w:val="20"/>
                <w:szCs w:val="20"/>
              </w:rPr>
              <w:t xml:space="preserve"> has been explored.</w:t>
            </w:r>
          </w:p>
        </w:tc>
        <w:tc>
          <w:tcPr>
            <w:tcW w:w="3831" w:type="dxa"/>
            <w:gridSpan w:val="2"/>
          </w:tcPr>
          <w:p w:rsidR="008178E1" w:rsidRPr="008178E1" w:rsidRDefault="008178E1" w:rsidP="008178E1">
            <w:pPr>
              <w:jc w:val="center"/>
              <w:rPr>
                <w:rFonts w:ascii="Comic Sans MS" w:hAnsi="Comic Sans MS"/>
              </w:rPr>
            </w:pPr>
            <w:r w:rsidRPr="008178E1">
              <w:rPr>
                <w:rFonts w:ascii="Comic Sans MS" w:hAnsi="Comic Sans MS" w:cs="Arial"/>
                <w:sz w:val="20"/>
                <w:szCs w:val="20"/>
                <w:shd w:val="clear" w:color="auto" w:fill="FFFFFF"/>
              </w:rPr>
              <w:t xml:space="preserve">We will be learning all about the Ancient Egyptians. Investigating the men and women who studied </w:t>
            </w:r>
            <w:r w:rsidR="00990282" w:rsidRPr="008178E1">
              <w:rPr>
                <w:rFonts w:ascii="Comic Sans MS" w:hAnsi="Comic Sans MS" w:cs="Arial"/>
                <w:sz w:val="20"/>
                <w:szCs w:val="20"/>
                <w:shd w:val="clear" w:color="auto" w:fill="FFFFFF"/>
              </w:rPr>
              <w:t xml:space="preserve">the </w:t>
            </w:r>
            <w:r w:rsidR="00990282">
              <w:rPr>
                <w:rFonts w:ascii="Comic Sans MS" w:hAnsi="Comic Sans MS" w:cs="Arial"/>
                <w:sz w:val="20"/>
                <w:szCs w:val="20"/>
                <w:shd w:val="clear" w:color="auto" w:fill="FFFFFF"/>
              </w:rPr>
              <w:t>kingdoms</w:t>
            </w:r>
            <w:r w:rsidRPr="008178E1">
              <w:rPr>
                <w:rFonts w:ascii="Comic Sans MS" w:hAnsi="Comic Sans MS" w:cs="Arial"/>
                <w:sz w:val="20"/>
                <w:szCs w:val="20"/>
                <w:shd w:val="clear" w:color="auto" w:fill="FFFFFF"/>
              </w:rPr>
              <w:t xml:space="preserve"> and explore their discoveries. We will look at some of the Pharaohs and the development of the pyramids, as well as the mythology that surrounded this early civilisation. We will also look at the role the Nile had in allowing this civilisation to flourish and examine daily life, comparing it to our own.</w:t>
            </w:r>
          </w:p>
        </w:tc>
      </w:tr>
      <w:tr w:rsidR="006C0F1C" w:rsidRPr="006C0F1C" w:rsidTr="008223BE">
        <w:trPr>
          <w:jc w:val="center"/>
        </w:trPr>
        <w:tc>
          <w:tcPr>
            <w:tcW w:w="2683" w:type="dxa"/>
          </w:tcPr>
          <w:p w:rsidR="006C0F1C" w:rsidRPr="006C0F1C" w:rsidRDefault="006C0F1C">
            <w:pPr>
              <w:rPr>
                <w:rFonts w:ascii="Comic Sans MS" w:hAnsi="Comic Sans MS"/>
              </w:rPr>
            </w:pPr>
            <w:r w:rsidRPr="006C0F1C">
              <w:rPr>
                <w:rFonts w:ascii="Comic Sans MS" w:hAnsi="Comic Sans MS"/>
              </w:rPr>
              <w:t>Languages</w:t>
            </w:r>
          </w:p>
        </w:tc>
        <w:tc>
          <w:tcPr>
            <w:tcW w:w="11491" w:type="dxa"/>
            <w:gridSpan w:val="6"/>
          </w:tcPr>
          <w:p w:rsidR="006C0F1C" w:rsidRPr="006C0F1C" w:rsidRDefault="006C0F1C">
            <w:pPr>
              <w:rPr>
                <w:rFonts w:ascii="Comic Sans MS" w:hAnsi="Comic Sans MS"/>
              </w:rPr>
            </w:pPr>
          </w:p>
        </w:tc>
      </w:tr>
      <w:tr w:rsidR="006C0F1C" w:rsidRPr="006C0F1C" w:rsidTr="008223BE">
        <w:trPr>
          <w:jc w:val="center"/>
        </w:trPr>
        <w:tc>
          <w:tcPr>
            <w:tcW w:w="2683" w:type="dxa"/>
          </w:tcPr>
          <w:p w:rsidR="006C0F1C" w:rsidRPr="006C0F1C" w:rsidRDefault="006C0F1C">
            <w:pPr>
              <w:rPr>
                <w:rFonts w:ascii="Comic Sans MS" w:hAnsi="Comic Sans MS"/>
              </w:rPr>
            </w:pPr>
          </w:p>
        </w:tc>
        <w:tc>
          <w:tcPr>
            <w:tcW w:w="1917" w:type="dxa"/>
          </w:tcPr>
          <w:p w:rsidR="006A579E" w:rsidRDefault="006A579E" w:rsidP="006A579E">
            <w:pPr>
              <w:rPr>
                <w:rFonts w:ascii="Comic Sans MS" w:hAnsi="Comic Sans MS"/>
                <w:sz w:val="18"/>
                <w:u w:val="single"/>
              </w:rPr>
            </w:pPr>
            <w:r>
              <w:rPr>
                <w:rFonts w:ascii="Comic Sans MS" w:hAnsi="Comic Sans MS"/>
                <w:sz w:val="18"/>
                <w:u w:val="single"/>
              </w:rPr>
              <w:t>Clothes</w:t>
            </w:r>
          </w:p>
          <w:p w:rsidR="006C0F1C" w:rsidRPr="006C0F1C" w:rsidRDefault="006A579E" w:rsidP="006A579E">
            <w:pPr>
              <w:rPr>
                <w:rFonts w:ascii="Comic Sans MS" w:hAnsi="Comic Sans MS"/>
              </w:rPr>
            </w:pPr>
            <w:r>
              <w:rPr>
                <w:rFonts w:ascii="Comic Sans MS" w:hAnsi="Comic Sans MS"/>
                <w:sz w:val="18"/>
              </w:rPr>
              <w:t>We will learn the vocabulary for clothes in French and use our prior knowledge of colours, money and numbers to role play conversation about clothes.  We will also begin writing sentences about clothes in French and translating French to English.</w:t>
            </w:r>
          </w:p>
        </w:tc>
        <w:tc>
          <w:tcPr>
            <w:tcW w:w="1912" w:type="dxa"/>
          </w:tcPr>
          <w:p w:rsidR="006A579E" w:rsidRDefault="006A579E" w:rsidP="006A579E">
            <w:pPr>
              <w:rPr>
                <w:rFonts w:ascii="Comic Sans MS" w:hAnsi="Comic Sans MS"/>
                <w:sz w:val="18"/>
                <w:u w:val="single"/>
              </w:rPr>
            </w:pPr>
            <w:r>
              <w:rPr>
                <w:rFonts w:ascii="Comic Sans MS" w:hAnsi="Comic Sans MS"/>
                <w:sz w:val="18"/>
                <w:u w:val="single"/>
              </w:rPr>
              <w:t>France and Christmas in France</w:t>
            </w:r>
          </w:p>
          <w:p w:rsidR="006A579E" w:rsidRDefault="006A579E" w:rsidP="006A579E">
            <w:pPr>
              <w:rPr>
                <w:rFonts w:ascii="Comic Sans MS" w:hAnsi="Comic Sans MS"/>
                <w:sz w:val="18"/>
              </w:rPr>
            </w:pPr>
            <w:r>
              <w:rPr>
                <w:rFonts w:ascii="Comic Sans MS" w:hAnsi="Comic Sans MS"/>
                <w:sz w:val="18"/>
              </w:rPr>
              <w:t>We will be learning about famous places in France and the geography of France.</w:t>
            </w:r>
          </w:p>
          <w:p w:rsidR="006C0F1C" w:rsidRPr="006C0F1C" w:rsidRDefault="006A579E" w:rsidP="006A579E">
            <w:pPr>
              <w:rPr>
                <w:rFonts w:ascii="Comic Sans MS" w:hAnsi="Comic Sans MS"/>
              </w:rPr>
            </w:pPr>
            <w:r>
              <w:rPr>
                <w:rFonts w:ascii="Comic Sans MS" w:hAnsi="Comic Sans MS"/>
                <w:sz w:val="18"/>
              </w:rPr>
              <w:t xml:space="preserve">We will be learning about Christmas traditions in France and vocabulary linked to Christmas.  We will focus on speaking and listening in this unit.  </w:t>
            </w:r>
          </w:p>
        </w:tc>
        <w:tc>
          <w:tcPr>
            <w:tcW w:w="1918" w:type="dxa"/>
          </w:tcPr>
          <w:p w:rsidR="006A579E" w:rsidRDefault="006A579E" w:rsidP="006A579E">
            <w:pPr>
              <w:rPr>
                <w:rFonts w:ascii="Comic Sans MS" w:hAnsi="Comic Sans MS"/>
                <w:sz w:val="18"/>
                <w:u w:val="single"/>
              </w:rPr>
            </w:pPr>
            <w:r>
              <w:rPr>
                <w:rFonts w:ascii="Comic Sans MS" w:hAnsi="Comic Sans MS"/>
                <w:sz w:val="18"/>
                <w:u w:val="single"/>
              </w:rPr>
              <w:t>Weather</w:t>
            </w:r>
          </w:p>
          <w:p w:rsidR="006C0F1C" w:rsidRPr="006C0F1C" w:rsidRDefault="006A579E" w:rsidP="006A579E">
            <w:pPr>
              <w:rPr>
                <w:rFonts w:ascii="Comic Sans MS" w:hAnsi="Comic Sans MS"/>
              </w:rPr>
            </w:pPr>
            <w:r>
              <w:rPr>
                <w:rFonts w:ascii="Comic Sans MS" w:hAnsi="Comic Sans MS"/>
                <w:sz w:val="18"/>
              </w:rPr>
              <w:t xml:space="preserve">We will be learning new weather vocabulary and creating a weather report using our prior knowledge about the geography of France to write and perform this.  We will also use our prior knowledge of clothes vocabulary to build more complex sentences about weather and clothes.  We will focus on accurate pronunciation in this unit.  </w:t>
            </w:r>
          </w:p>
        </w:tc>
        <w:tc>
          <w:tcPr>
            <w:tcW w:w="1913" w:type="dxa"/>
          </w:tcPr>
          <w:p w:rsidR="006A579E" w:rsidRDefault="006A579E" w:rsidP="006A579E">
            <w:pPr>
              <w:rPr>
                <w:rFonts w:ascii="Comic Sans MS" w:hAnsi="Comic Sans MS"/>
                <w:sz w:val="18"/>
                <w:u w:val="single"/>
              </w:rPr>
            </w:pPr>
            <w:r>
              <w:rPr>
                <w:rFonts w:ascii="Comic Sans MS" w:hAnsi="Comic Sans MS"/>
                <w:sz w:val="18"/>
                <w:u w:val="single"/>
              </w:rPr>
              <w:t>Transport</w:t>
            </w:r>
          </w:p>
          <w:p w:rsidR="006C0F1C" w:rsidRPr="006C0F1C" w:rsidRDefault="006A579E" w:rsidP="006A579E">
            <w:pPr>
              <w:rPr>
                <w:rFonts w:ascii="Comic Sans MS" w:hAnsi="Comic Sans MS"/>
              </w:rPr>
            </w:pPr>
            <w:r>
              <w:rPr>
                <w:rFonts w:ascii="Comic Sans MS" w:hAnsi="Comic Sans MS"/>
                <w:sz w:val="18"/>
              </w:rPr>
              <w:t xml:space="preserve">We will be learning new vocabulary about transport as well as the French names for some other countries.  We will combine our knowledge from previous units to create a Diary about a holiday (using weather, clothes and geography in France).  </w:t>
            </w:r>
          </w:p>
        </w:tc>
        <w:tc>
          <w:tcPr>
            <w:tcW w:w="1918" w:type="dxa"/>
          </w:tcPr>
          <w:p w:rsidR="006A579E" w:rsidRDefault="006A579E" w:rsidP="006A579E">
            <w:pPr>
              <w:rPr>
                <w:rFonts w:ascii="Comic Sans MS" w:hAnsi="Comic Sans MS"/>
                <w:sz w:val="18"/>
                <w:u w:val="single"/>
              </w:rPr>
            </w:pPr>
            <w:r>
              <w:rPr>
                <w:rFonts w:ascii="Comic Sans MS" w:hAnsi="Comic Sans MS"/>
                <w:sz w:val="18"/>
                <w:u w:val="single"/>
              </w:rPr>
              <w:t>Houses/ rooms</w:t>
            </w:r>
          </w:p>
          <w:p w:rsidR="006A579E" w:rsidRDefault="006A579E" w:rsidP="006A579E">
            <w:pPr>
              <w:rPr>
                <w:rFonts w:ascii="Comic Sans MS" w:hAnsi="Comic Sans MS"/>
              </w:rPr>
            </w:pPr>
            <w:r>
              <w:rPr>
                <w:rFonts w:ascii="Comic Sans MS" w:hAnsi="Comic Sans MS"/>
                <w:sz w:val="18"/>
              </w:rPr>
              <w:t xml:space="preserve">We will be learning the different vocabulary for rooms and different objects that are found in the rooms.  The class will be asked to bring in photos of their favourite room in their home or a home that they like on the internet and we will build up a piece of writing to describe it.  We will also focus on translating from French to English accurately.  </w:t>
            </w:r>
          </w:p>
          <w:p w:rsidR="006A579E" w:rsidRDefault="006A579E" w:rsidP="006A579E">
            <w:pPr>
              <w:rPr>
                <w:rFonts w:ascii="Comic Sans MS" w:hAnsi="Comic Sans MS"/>
              </w:rPr>
            </w:pPr>
          </w:p>
          <w:p w:rsidR="006A579E" w:rsidRDefault="006A579E" w:rsidP="006A579E">
            <w:pPr>
              <w:rPr>
                <w:rFonts w:ascii="Comic Sans MS" w:hAnsi="Comic Sans MS"/>
              </w:rPr>
            </w:pPr>
          </w:p>
          <w:p w:rsidR="006C0F1C" w:rsidRPr="006A579E" w:rsidRDefault="006C0F1C" w:rsidP="006A579E">
            <w:pPr>
              <w:jc w:val="center"/>
              <w:rPr>
                <w:rFonts w:ascii="Comic Sans MS" w:hAnsi="Comic Sans MS"/>
              </w:rPr>
            </w:pPr>
          </w:p>
        </w:tc>
        <w:tc>
          <w:tcPr>
            <w:tcW w:w="1913" w:type="dxa"/>
          </w:tcPr>
          <w:p w:rsidR="006A579E" w:rsidRDefault="006A579E" w:rsidP="006A579E">
            <w:pPr>
              <w:rPr>
                <w:rFonts w:ascii="Comic Sans MS" w:hAnsi="Comic Sans MS"/>
                <w:sz w:val="18"/>
                <w:u w:val="single"/>
              </w:rPr>
            </w:pPr>
            <w:r>
              <w:rPr>
                <w:rFonts w:ascii="Comic Sans MS" w:hAnsi="Comic Sans MS"/>
                <w:sz w:val="18"/>
                <w:u w:val="single"/>
              </w:rPr>
              <w:t xml:space="preserve">Bastille Day </w:t>
            </w:r>
          </w:p>
          <w:p w:rsidR="006A579E" w:rsidRDefault="006A579E" w:rsidP="006A579E">
            <w:pPr>
              <w:rPr>
                <w:rFonts w:ascii="Comic Sans MS" w:hAnsi="Comic Sans MS"/>
              </w:rPr>
            </w:pPr>
            <w:r>
              <w:rPr>
                <w:rFonts w:ascii="Comic Sans MS" w:hAnsi="Comic Sans MS"/>
                <w:sz w:val="18"/>
              </w:rPr>
              <w:t>We will begin by learning about some of the History of Bastille day.  We will be learning about the celebrations and traditions of Bastille day and use a variety of vocabulary that we have learnt throughout the year (food - last year, clothes, colours and numbers - last year).We will carry out a French style 14</w:t>
            </w:r>
            <w:r>
              <w:rPr>
                <w:rFonts w:ascii="Comic Sans MS" w:hAnsi="Comic Sans MS"/>
                <w:sz w:val="18"/>
                <w:vertAlign w:val="superscript"/>
              </w:rPr>
              <w:t>th</w:t>
            </w:r>
            <w:r>
              <w:rPr>
                <w:rFonts w:ascii="Comic Sans MS" w:hAnsi="Comic Sans MS"/>
                <w:sz w:val="18"/>
              </w:rPr>
              <w:t xml:space="preserve"> July celebration.  We will also be listening to some French speaking and attempting to pick out key words that we understand.  </w:t>
            </w:r>
            <w:bookmarkStart w:id="0" w:name="_GoBack"/>
            <w:bookmarkEnd w:id="0"/>
          </w:p>
          <w:p w:rsidR="006A579E" w:rsidRDefault="006A579E" w:rsidP="006A579E">
            <w:pPr>
              <w:rPr>
                <w:rFonts w:ascii="Comic Sans MS" w:hAnsi="Comic Sans MS"/>
              </w:rPr>
            </w:pPr>
          </w:p>
          <w:p w:rsidR="006C0F1C" w:rsidRPr="006A579E" w:rsidRDefault="006C0F1C" w:rsidP="006A579E">
            <w:pPr>
              <w:jc w:val="center"/>
              <w:rPr>
                <w:rFonts w:ascii="Comic Sans MS" w:hAnsi="Comic Sans MS"/>
              </w:rPr>
            </w:pPr>
          </w:p>
        </w:tc>
      </w:tr>
      <w:tr w:rsidR="006C0F1C" w:rsidRPr="006C0F1C" w:rsidTr="008223BE">
        <w:trPr>
          <w:jc w:val="center"/>
        </w:trPr>
        <w:tc>
          <w:tcPr>
            <w:tcW w:w="2683" w:type="dxa"/>
          </w:tcPr>
          <w:p w:rsidR="006C0F1C" w:rsidRPr="006C0F1C" w:rsidRDefault="006C0F1C">
            <w:pPr>
              <w:rPr>
                <w:rFonts w:ascii="Comic Sans MS" w:hAnsi="Comic Sans MS"/>
              </w:rPr>
            </w:pPr>
            <w:r w:rsidRPr="006C0F1C">
              <w:rPr>
                <w:rFonts w:ascii="Comic Sans MS" w:hAnsi="Comic Sans MS"/>
              </w:rPr>
              <w:t>Music</w:t>
            </w:r>
          </w:p>
        </w:tc>
        <w:tc>
          <w:tcPr>
            <w:tcW w:w="11491" w:type="dxa"/>
            <w:gridSpan w:val="6"/>
          </w:tcPr>
          <w:p w:rsidR="006C0F1C" w:rsidRPr="00A04843" w:rsidRDefault="006C0F1C" w:rsidP="008B5B73">
            <w:pPr>
              <w:shd w:val="clear" w:color="auto" w:fill="FFFFFF"/>
              <w:rPr>
                <w:rFonts w:ascii="Comic Sans MS" w:eastAsia="Times New Roman" w:hAnsi="Comic Sans MS" w:cs="Arial"/>
                <w:sz w:val="16"/>
                <w:szCs w:val="16"/>
                <w:lang w:eastAsia="en-GB"/>
              </w:rPr>
            </w:pPr>
          </w:p>
        </w:tc>
      </w:tr>
      <w:tr w:rsidR="00643494" w:rsidRPr="006C0F1C" w:rsidTr="008223BE">
        <w:trPr>
          <w:trHeight w:val="2967"/>
          <w:jc w:val="center"/>
        </w:trPr>
        <w:tc>
          <w:tcPr>
            <w:tcW w:w="2683" w:type="dxa"/>
          </w:tcPr>
          <w:p w:rsidR="00643494" w:rsidRPr="006C0F1C" w:rsidRDefault="00643494">
            <w:pPr>
              <w:rPr>
                <w:rFonts w:ascii="Comic Sans MS" w:hAnsi="Comic Sans MS"/>
              </w:rPr>
            </w:pPr>
          </w:p>
        </w:tc>
        <w:tc>
          <w:tcPr>
            <w:tcW w:w="11491" w:type="dxa"/>
            <w:gridSpan w:val="6"/>
          </w:tcPr>
          <w:p w:rsidR="00643494" w:rsidRPr="00A04843" w:rsidRDefault="008B5B73" w:rsidP="00CA230D">
            <w:pPr>
              <w:shd w:val="clear" w:color="auto" w:fill="FFFFFF"/>
              <w:spacing w:before="100" w:beforeAutospacing="1" w:after="100" w:afterAutospacing="1" w:line="300" w:lineRule="atLeast"/>
              <w:jc w:val="center"/>
              <w:rPr>
                <w:rFonts w:ascii="Comic Sans MS" w:hAnsi="Comic Sans MS"/>
              </w:rPr>
            </w:pPr>
            <w:r w:rsidRPr="00A04843">
              <w:rPr>
                <w:rFonts w:ascii="Comic Sans MS" w:eastAsia="Times New Roman" w:hAnsi="Comic Sans MS" w:cs="Arial"/>
                <w:iCs/>
                <w:sz w:val="20"/>
                <w:szCs w:val="20"/>
                <w:lang w:eastAsia="en-GB"/>
              </w:rPr>
              <w:t>To achieve the National Curriculum objectives for music Class 4 are learning how to play the ocarina.</w:t>
            </w:r>
            <w:r w:rsidR="003322AF">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The ocarina opens the way to improvising and composing; the ocarina’s portability makes it readily accessible at all times and in all circumstances. Children can notate their compositions easily and effectively using ocarina and staff notation naturally develops. Use of the </w:t>
            </w:r>
            <w:proofErr w:type="spellStart"/>
            <w:r w:rsidRPr="00A04843">
              <w:rPr>
                <w:rFonts w:ascii="Comic Sans MS" w:eastAsia="Times New Roman" w:hAnsi="Comic Sans MS" w:cs="Arial"/>
                <w:iCs/>
                <w:sz w:val="20"/>
                <w:szCs w:val="20"/>
                <w:lang w:eastAsia="en-GB"/>
              </w:rPr>
              <w:t>CD-Rom</w:t>
            </w:r>
            <w:proofErr w:type="spellEnd"/>
            <w:r w:rsidRPr="00A04843">
              <w:rPr>
                <w:rFonts w:ascii="Comic Sans MS" w:eastAsia="Times New Roman" w:hAnsi="Comic Sans MS" w:cs="Arial"/>
                <w:iCs/>
                <w:sz w:val="20"/>
                <w:szCs w:val="20"/>
                <w:lang w:eastAsia="en-GB"/>
              </w:rPr>
              <w:t xml:space="preserve"> and audio CDs allow children to hear great music, and then play it. Musical notations appear side by side in ocarina music books: understanding comes naturally through regular playing, and is accessible to all. High quality ocarina recordings underpin all ocarina lessons and introduce pupils to the broadest range of music that can be played on any instrument at Key stage 2. Playing along with CD backings of harpsichord, orchestra, band, etc. gives pupils </w:t>
            </w:r>
            <w:proofErr w:type="spellStart"/>
            <w:r w:rsidRPr="00A04843">
              <w:rPr>
                <w:rFonts w:ascii="Comic Sans MS" w:eastAsia="Times New Roman" w:hAnsi="Comic Sans MS" w:cs="Arial"/>
                <w:iCs/>
                <w:sz w:val="20"/>
                <w:szCs w:val="20"/>
                <w:lang w:eastAsia="en-GB"/>
              </w:rPr>
              <w:t>first hand</w:t>
            </w:r>
            <w:proofErr w:type="spellEnd"/>
            <w:r w:rsidRPr="00A04843">
              <w:rPr>
                <w:rFonts w:ascii="Comic Sans MS" w:eastAsia="Times New Roman" w:hAnsi="Comic Sans MS" w:cs="Arial"/>
                <w:iCs/>
                <w:sz w:val="20"/>
                <w:szCs w:val="20"/>
                <w:lang w:eastAsia="en-GB"/>
              </w:rPr>
              <w:t xml:space="preserve"> experience of the history of music through the wide and </w:t>
            </w:r>
            <w:r w:rsidR="00EF02FA" w:rsidRPr="00A04843">
              <w:rPr>
                <w:rFonts w:ascii="Comic Sans MS" w:eastAsia="Times New Roman" w:hAnsi="Comic Sans MS" w:cs="Arial"/>
                <w:iCs/>
                <w:sz w:val="20"/>
                <w:szCs w:val="20"/>
                <w:lang w:eastAsia="en-GB"/>
              </w:rPr>
              <w:t>verse</w:t>
            </w:r>
            <w:r w:rsidRPr="00A04843">
              <w:rPr>
                <w:rFonts w:ascii="Comic Sans MS" w:eastAsia="Times New Roman" w:hAnsi="Comic Sans MS" w:cs="Arial"/>
                <w:iCs/>
                <w:sz w:val="20"/>
                <w:szCs w:val="20"/>
                <w:lang w:eastAsia="en-GB"/>
              </w:rPr>
              <w:t xml:space="preserve"> sounds and genres explored in ocarina music books, CDs, and in their own performances.</w:t>
            </w:r>
          </w:p>
        </w:tc>
      </w:tr>
      <w:tr w:rsidR="007C2799" w:rsidRPr="006C0F1C" w:rsidTr="008223BE">
        <w:trPr>
          <w:trHeight w:val="306"/>
          <w:jc w:val="center"/>
        </w:trPr>
        <w:tc>
          <w:tcPr>
            <w:tcW w:w="2683" w:type="dxa"/>
          </w:tcPr>
          <w:p w:rsidR="007C2799" w:rsidRPr="006C0F1C" w:rsidRDefault="007C2799">
            <w:pPr>
              <w:rPr>
                <w:rFonts w:ascii="Comic Sans MS" w:hAnsi="Comic Sans MS"/>
              </w:rPr>
            </w:pPr>
            <w:r>
              <w:rPr>
                <w:rFonts w:ascii="Comic Sans MS" w:hAnsi="Comic Sans MS"/>
              </w:rPr>
              <w:t>PE</w:t>
            </w:r>
          </w:p>
        </w:tc>
        <w:tc>
          <w:tcPr>
            <w:tcW w:w="11491" w:type="dxa"/>
            <w:gridSpan w:val="6"/>
          </w:tcPr>
          <w:p w:rsidR="007C2799" w:rsidRPr="007C2799" w:rsidRDefault="007C2799" w:rsidP="007C2799">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sidRPr="007C2799">
              <w:rPr>
                <w:rFonts w:ascii="Comic Sans MS" w:eastAsia="Times New Roman" w:hAnsi="Comic Sans MS" w:cs="Arial"/>
                <w:iCs/>
                <w:sz w:val="20"/>
                <w:szCs w:val="20"/>
                <w:lang w:eastAsia="en-GB"/>
              </w:rPr>
              <w:t xml:space="preserve">Swimming is taught throughout the year to children in Class 4. </w:t>
            </w:r>
          </w:p>
        </w:tc>
      </w:tr>
      <w:tr w:rsidR="007C2799" w:rsidRPr="006C0F1C" w:rsidTr="008223BE">
        <w:trPr>
          <w:jc w:val="center"/>
        </w:trPr>
        <w:tc>
          <w:tcPr>
            <w:tcW w:w="2683" w:type="dxa"/>
            <w:vMerge w:val="restart"/>
          </w:tcPr>
          <w:p w:rsidR="007C2799" w:rsidRPr="006C0F1C" w:rsidRDefault="007C2799">
            <w:pPr>
              <w:rPr>
                <w:rFonts w:ascii="Comic Sans MS" w:hAnsi="Comic Sans MS"/>
              </w:rPr>
            </w:pPr>
          </w:p>
        </w:tc>
        <w:tc>
          <w:tcPr>
            <w:tcW w:w="3829" w:type="dxa"/>
            <w:gridSpan w:val="2"/>
          </w:tcPr>
          <w:p w:rsidR="007C2799" w:rsidRPr="007C2799" w:rsidRDefault="007C2799">
            <w:pPr>
              <w:rPr>
                <w:rFonts w:ascii="Comic Sans MS" w:hAnsi="Comic Sans MS"/>
                <w:sz w:val="20"/>
                <w:szCs w:val="20"/>
              </w:rPr>
            </w:pPr>
            <w:r w:rsidRPr="007C2799">
              <w:rPr>
                <w:rFonts w:ascii="Comic Sans MS" w:hAnsi="Comic Sans MS"/>
                <w:sz w:val="20"/>
                <w:szCs w:val="20"/>
              </w:rPr>
              <w:t>Gymnastics</w:t>
            </w:r>
          </w:p>
        </w:tc>
        <w:tc>
          <w:tcPr>
            <w:tcW w:w="1918" w:type="dxa"/>
          </w:tcPr>
          <w:p w:rsidR="007C2799" w:rsidRPr="007C2799" w:rsidRDefault="007C2799">
            <w:pPr>
              <w:rPr>
                <w:rFonts w:ascii="Comic Sans MS" w:hAnsi="Comic Sans MS"/>
                <w:sz w:val="20"/>
                <w:szCs w:val="20"/>
              </w:rPr>
            </w:pPr>
            <w:r w:rsidRPr="007C2799">
              <w:rPr>
                <w:rFonts w:ascii="Comic Sans MS" w:hAnsi="Comic Sans MS"/>
                <w:sz w:val="20"/>
                <w:szCs w:val="20"/>
              </w:rPr>
              <w:t>Hockey</w:t>
            </w:r>
          </w:p>
        </w:tc>
        <w:tc>
          <w:tcPr>
            <w:tcW w:w="1913" w:type="dxa"/>
          </w:tcPr>
          <w:p w:rsidR="007C2799" w:rsidRPr="007C2799" w:rsidRDefault="007C2799">
            <w:pPr>
              <w:rPr>
                <w:rFonts w:ascii="Comic Sans MS" w:hAnsi="Comic Sans MS"/>
                <w:sz w:val="20"/>
                <w:szCs w:val="20"/>
              </w:rPr>
            </w:pPr>
            <w:r w:rsidRPr="007C2799">
              <w:rPr>
                <w:rFonts w:ascii="Comic Sans MS" w:hAnsi="Comic Sans MS"/>
                <w:sz w:val="20"/>
                <w:szCs w:val="20"/>
              </w:rPr>
              <w:t>Curling</w:t>
            </w:r>
          </w:p>
        </w:tc>
        <w:tc>
          <w:tcPr>
            <w:tcW w:w="1918" w:type="dxa"/>
          </w:tcPr>
          <w:p w:rsidR="007C2799" w:rsidRPr="007C2799" w:rsidRDefault="007C2799">
            <w:pPr>
              <w:rPr>
                <w:rFonts w:ascii="Comic Sans MS" w:hAnsi="Comic Sans MS"/>
                <w:sz w:val="20"/>
                <w:szCs w:val="20"/>
              </w:rPr>
            </w:pPr>
            <w:r w:rsidRPr="007C2799">
              <w:rPr>
                <w:rFonts w:ascii="Comic Sans MS" w:hAnsi="Comic Sans MS"/>
                <w:sz w:val="20"/>
                <w:szCs w:val="20"/>
              </w:rPr>
              <w:t>Orienteering</w:t>
            </w:r>
          </w:p>
        </w:tc>
        <w:tc>
          <w:tcPr>
            <w:tcW w:w="1913" w:type="dxa"/>
          </w:tcPr>
          <w:p w:rsidR="007C2799" w:rsidRPr="007C2799" w:rsidRDefault="007C2799">
            <w:pPr>
              <w:rPr>
                <w:rFonts w:ascii="Comic Sans MS" w:hAnsi="Comic Sans MS"/>
                <w:sz w:val="20"/>
                <w:szCs w:val="20"/>
              </w:rPr>
            </w:pPr>
            <w:r w:rsidRPr="007C2799">
              <w:rPr>
                <w:rFonts w:ascii="Comic Sans MS" w:hAnsi="Comic Sans MS"/>
                <w:sz w:val="20"/>
                <w:szCs w:val="20"/>
              </w:rPr>
              <w:t>Athletics</w:t>
            </w:r>
          </w:p>
        </w:tc>
      </w:tr>
      <w:tr w:rsidR="007C2799" w:rsidRPr="006C0F1C" w:rsidTr="008223BE">
        <w:trPr>
          <w:jc w:val="center"/>
        </w:trPr>
        <w:tc>
          <w:tcPr>
            <w:tcW w:w="2683" w:type="dxa"/>
            <w:vMerge/>
          </w:tcPr>
          <w:p w:rsidR="007C2799" w:rsidRPr="006C0F1C" w:rsidRDefault="007C2799">
            <w:pPr>
              <w:rPr>
                <w:rFonts w:ascii="Comic Sans MS" w:hAnsi="Comic Sans MS"/>
              </w:rPr>
            </w:pPr>
          </w:p>
        </w:tc>
        <w:tc>
          <w:tcPr>
            <w:tcW w:w="3829" w:type="dxa"/>
            <w:gridSpan w:val="2"/>
          </w:tcPr>
          <w:p w:rsidR="007C2799" w:rsidRPr="007C2799" w:rsidRDefault="007C2799" w:rsidP="007C2799">
            <w:pPr>
              <w:rPr>
                <w:rFonts w:ascii="Comic Sans MS" w:hAnsi="Comic Sans MS"/>
                <w:sz w:val="20"/>
                <w:szCs w:val="20"/>
              </w:rPr>
            </w:pPr>
            <w:r w:rsidRPr="007C2799">
              <w:rPr>
                <w:rFonts w:ascii="Comic Sans MS" w:hAnsi="Comic Sans MS"/>
                <w:sz w:val="20"/>
                <w:szCs w:val="20"/>
              </w:rPr>
              <w:t>Through this unit children will learn to develop flexibility, strength, technique, control and balance and perform dances using a range of movement patterns</w:t>
            </w:r>
          </w:p>
        </w:tc>
        <w:tc>
          <w:tcPr>
            <w:tcW w:w="5749" w:type="dxa"/>
            <w:gridSpan w:val="3"/>
          </w:tcPr>
          <w:p w:rsidR="007C2799" w:rsidRPr="007C2799" w:rsidRDefault="007C2799">
            <w:pPr>
              <w:rPr>
                <w:rFonts w:ascii="Comic Sans MS" w:hAnsi="Comic Sans MS"/>
                <w:sz w:val="20"/>
                <w:szCs w:val="20"/>
              </w:rPr>
            </w:pPr>
            <w:r w:rsidRPr="007C2799">
              <w:rPr>
                <w:rFonts w:ascii="Comic Sans MS" w:hAnsi="Comic Sans MS"/>
                <w:sz w:val="20"/>
                <w:szCs w:val="20"/>
              </w:rPr>
              <w:t xml:space="preserve">Through these units children will be learn the skills, tactics and attacking and defending principles. They will play competitive games, in school and out of school. </w:t>
            </w:r>
          </w:p>
          <w:p w:rsidR="007C2799" w:rsidRPr="007C2799" w:rsidRDefault="007C2799" w:rsidP="007C2799">
            <w:pPr>
              <w:rPr>
                <w:rFonts w:ascii="Comic Sans MS" w:hAnsi="Comic Sans MS"/>
                <w:sz w:val="20"/>
                <w:szCs w:val="20"/>
              </w:rPr>
            </w:pPr>
            <w:r w:rsidRPr="007C2799">
              <w:rPr>
                <w:rFonts w:ascii="Comic Sans MS" w:hAnsi="Comic Sans MS"/>
                <w:sz w:val="20"/>
                <w:szCs w:val="20"/>
              </w:rPr>
              <w:t xml:space="preserve">They will also take part in outdoor and adventurous activity that challenges them both as individuals and as a team. </w:t>
            </w:r>
          </w:p>
        </w:tc>
        <w:tc>
          <w:tcPr>
            <w:tcW w:w="1913" w:type="dxa"/>
          </w:tcPr>
          <w:p w:rsidR="007C2799" w:rsidRPr="007C2799" w:rsidRDefault="007C2799" w:rsidP="007C2799">
            <w:pPr>
              <w:rPr>
                <w:rFonts w:ascii="Comic Sans MS" w:hAnsi="Comic Sans MS"/>
                <w:sz w:val="20"/>
                <w:szCs w:val="20"/>
              </w:rPr>
            </w:pPr>
            <w:r w:rsidRPr="007C2799">
              <w:rPr>
                <w:rFonts w:ascii="Comic Sans MS" w:hAnsi="Comic Sans MS"/>
                <w:sz w:val="20"/>
                <w:szCs w:val="20"/>
              </w:rPr>
              <w:t xml:space="preserve">Children will learn skills to improve their running, jumping, throwing and catching </w:t>
            </w:r>
            <w:r>
              <w:rPr>
                <w:rFonts w:ascii="Comic Sans MS" w:hAnsi="Comic Sans MS"/>
                <w:sz w:val="20"/>
                <w:szCs w:val="20"/>
              </w:rPr>
              <w:t xml:space="preserve">techniques. </w:t>
            </w:r>
            <w:r w:rsidRPr="007C2799">
              <w:rPr>
                <w:rFonts w:ascii="Comic Sans MS" w:hAnsi="Comic Sans MS"/>
                <w:sz w:val="20"/>
                <w:szCs w:val="20"/>
              </w:rPr>
              <w:t xml:space="preserve"> </w:t>
            </w:r>
          </w:p>
        </w:tc>
      </w:tr>
      <w:tr w:rsidR="007C2799" w:rsidRPr="006C0F1C" w:rsidTr="008223BE">
        <w:trPr>
          <w:jc w:val="center"/>
        </w:trPr>
        <w:tc>
          <w:tcPr>
            <w:tcW w:w="2683" w:type="dxa"/>
            <w:vMerge/>
          </w:tcPr>
          <w:p w:rsidR="007C2799" w:rsidRPr="006C0F1C" w:rsidRDefault="007C2799">
            <w:pPr>
              <w:rPr>
                <w:rFonts w:ascii="Comic Sans MS" w:hAnsi="Comic Sans MS"/>
              </w:rPr>
            </w:pPr>
          </w:p>
        </w:tc>
        <w:tc>
          <w:tcPr>
            <w:tcW w:w="11491" w:type="dxa"/>
            <w:gridSpan w:val="6"/>
          </w:tcPr>
          <w:p w:rsidR="007C2799" w:rsidRPr="007C2799" w:rsidRDefault="007C2799" w:rsidP="007C2799">
            <w:pPr>
              <w:rPr>
                <w:rFonts w:ascii="Comic Sans MS" w:hAnsi="Comic Sans MS"/>
                <w:sz w:val="20"/>
                <w:szCs w:val="20"/>
              </w:rPr>
            </w:pPr>
            <w:r w:rsidRPr="007C2799">
              <w:rPr>
                <w:rFonts w:ascii="Comic Sans MS" w:hAnsi="Comic Sans MS"/>
                <w:sz w:val="20"/>
                <w:szCs w:val="20"/>
              </w:rPr>
              <w:t>Throughout all PE, there will also be opportunities for the children to compare their performances with previous ones and demonstrate improvement to achieve their personal best.</w:t>
            </w:r>
          </w:p>
        </w:tc>
      </w:tr>
      <w:tr w:rsidR="00990282" w:rsidRPr="006C0F1C" w:rsidTr="008223BE">
        <w:trPr>
          <w:trHeight w:val="77"/>
          <w:jc w:val="center"/>
        </w:trPr>
        <w:tc>
          <w:tcPr>
            <w:tcW w:w="2683" w:type="dxa"/>
          </w:tcPr>
          <w:p w:rsidR="00990282" w:rsidRPr="006C0F1C" w:rsidRDefault="00990282">
            <w:pPr>
              <w:rPr>
                <w:rFonts w:ascii="Comic Sans MS" w:hAnsi="Comic Sans MS"/>
              </w:rPr>
            </w:pPr>
            <w:r w:rsidRPr="006C0F1C">
              <w:rPr>
                <w:rFonts w:ascii="Comic Sans MS" w:hAnsi="Comic Sans MS"/>
              </w:rPr>
              <w:t>PSHE</w:t>
            </w:r>
          </w:p>
        </w:tc>
        <w:tc>
          <w:tcPr>
            <w:tcW w:w="11491" w:type="dxa"/>
            <w:gridSpan w:val="6"/>
          </w:tcPr>
          <w:p w:rsidR="00990282" w:rsidRPr="006C0F1C" w:rsidRDefault="00990282">
            <w:pPr>
              <w:rPr>
                <w:rFonts w:ascii="Comic Sans MS" w:hAnsi="Comic Sans MS"/>
              </w:rPr>
            </w:pPr>
          </w:p>
        </w:tc>
      </w:tr>
      <w:tr w:rsidR="00EF02FA" w:rsidRPr="006C0F1C" w:rsidTr="008223BE">
        <w:trPr>
          <w:jc w:val="center"/>
        </w:trPr>
        <w:tc>
          <w:tcPr>
            <w:tcW w:w="2683" w:type="dxa"/>
          </w:tcPr>
          <w:p w:rsidR="00EF02FA" w:rsidRPr="006C0F1C" w:rsidRDefault="00EF02FA">
            <w:pPr>
              <w:rPr>
                <w:rFonts w:ascii="Comic Sans MS" w:hAnsi="Comic Sans MS"/>
              </w:rPr>
            </w:pPr>
          </w:p>
        </w:tc>
        <w:tc>
          <w:tcPr>
            <w:tcW w:w="11491" w:type="dxa"/>
            <w:gridSpan w:val="6"/>
          </w:tcPr>
          <w:p w:rsidR="00EF02FA" w:rsidRPr="00F75B27" w:rsidRDefault="00990282" w:rsidP="00F75B27">
            <w:pPr>
              <w:rPr>
                <w:rFonts w:ascii="Comic Sans MS" w:hAnsi="Comic Sans MS"/>
                <w:sz w:val="20"/>
                <w:szCs w:val="20"/>
              </w:rPr>
            </w:pPr>
            <w:r w:rsidRPr="00F75B27">
              <w:rPr>
                <w:rFonts w:ascii="Comic Sans MS" w:hAnsi="Comic Sans MS"/>
                <w:sz w:val="20"/>
                <w:szCs w:val="20"/>
              </w:rPr>
              <w:t>In PSHE we use a mix of R-time activities, SEAL activities and</w:t>
            </w:r>
            <w:r w:rsidR="00F75B27" w:rsidRPr="00F75B27">
              <w:rPr>
                <w:rFonts w:ascii="Comic Sans MS" w:hAnsi="Comic Sans MS"/>
                <w:sz w:val="20"/>
                <w:szCs w:val="20"/>
              </w:rPr>
              <w:t xml:space="preserve"> we use the world news. Through these activities</w:t>
            </w:r>
            <w:r w:rsidRPr="00F75B27">
              <w:rPr>
                <w:rFonts w:ascii="Comic Sans MS" w:hAnsi="Comic Sans MS"/>
                <w:sz w:val="20"/>
                <w:szCs w:val="20"/>
              </w:rPr>
              <w:t xml:space="preserve"> children learn about themselves, others and people in society. We look at </w:t>
            </w:r>
            <w:r w:rsidR="00F75B27" w:rsidRPr="00F75B27">
              <w:rPr>
                <w:rFonts w:ascii="Comic Sans MS" w:hAnsi="Comic Sans MS"/>
                <w:sz w:val="20"/>
                <w:szCs w:val="20"/>
              </w:rPr>
              <w:t>British values and</w:t>
            </w:r>
            <w:r w:rsidRPr="00F75B27">
              <w:rPr>
                <w:rFonts w:ascii="Comic Sans MS" w:hAnsi="Comic Sans MS"/>
                <w:sz w:val="20"/>
                <w:szCs w:val="20"/>
              </w:rPr>
              <w:t xml:space="preserve"> Christian Values</w:t>
            </w:r>
            <w:r w:rsidR="00F75B27" w:rsidRPr="00F75B27">
              <w:rPr>
                <w:rFonts w:ascii="Comic Sans MS" w:hAnsi="Comic Sans MS"/>
                <w:sz w:val="20"/>
                <w:szCs w:val="20"/>
              </w:rPr>
              <w:t xml:space="preserve"> and share how these are important in today’s society</w:t>
            </w:r>
            <w:r w:rsidRPr="00F75B27">
              <w:rPr>
                <w:rFonts w:ascii="Comic Sans MS" w:hAnsi="Comic Sans MS"/>
                <w:sz w:val="20"/>
                <w:szCs w:val="20"/>
              </w:rPr>
              <w:t>. We share, debate and try to persuade people</w:t>
            </w:r>
            <w:r w:rsidR="00F75B27" w:rsidRPr="00F75B27">
              <w:rPr>
                <w:rFonts w:ascii="Comic Sans MS" w:hAnsi="Comic Sans MS"/>
                <w:sz w:val="20"/>
                <w:szCs w:val="20"/>
              </w:rPr>
              <w:t>, friends and teachers</w:t>
            </w:r>
            <w:r w:rsidRPr="00F75B27">
              <w:rPr>
                <w:rFonts w:ascii="Comic Sans MS" w:hAnsi="Comic Sans MS"/>
                <w:sz w:val="20"/>
                <w:szCs w:val="20"/>
              </w:rPr>
              <w:t xml:space="preserve"> through role play, written and spoken discussions. </w:t>
            </w:r>
          </w:p>
        </w:tc>
      </w:tr>
      <w:tr w:rsidR="009E6BB2" w:rsidRPr="006C0F1C" w:rsidTr="008223BE">
        <w:trPr>
          <w:jc w:val="center"/>
        </w:trPr>
        <w:tc>
          <w:tcPr>
            <w:tcW w:w="2683" w:type="dxa"/>
          </w:tcPr>
          <w:p w:rsidR="009E6BB2" w:rsidRPr="006C0F1C" w:rsidRDefault="009E6BB2">
            <w:pPr>
              <w:rPr>
                <w:rFonts w:ascii="Comic Sans MS" w:hAnsi="Comic Sans MS"/>
              </w:rPr>
            </w:pPr>
            <w:r w:rsidRPr="006C0F1C">
              <w:rPr>
                <w:rFonts w:ascii="Comic Sans MS" w:hAnsi="Comic Sans MS"/>
              </w:rPr>
              <w:t>RE</w:t>
            </w:r>
          </w:p>
        </w:tc>
        <w:tc>
          <w:tcPr>
            <w:tcW w:w="3829" w:type="dxa"/>
            <w:gridSpan w:val="2"/>
          </w:tcPr>
          <w:p w:rsidR="009E6BB2" w:rsidRPr="006C0F1C" w:rsidRDefault="009E6BB2">
            <w:pPr>
              <w:rPr>
                <w:rFonts w:ascii="Comic Sans MS" w:hAnsi="Comic Sans MS"/>
              </w:rPr>
            </w:pPr>
            <w:r w:rsidRPr="004C430E">
              <w:rPr>
                <w:rFonts w:ascii="Comic Sans MS" w:hAnsi="Comic Sans MS"/>
                <w:sz w:val="20"/>
              </w:rPr>
              <w:t>The Power of God</w:t>
            </w:r>
          </w:p>
        </w:tc>
        <w:tc>
          <w:tcPr>
            <w:tcW w:w="3831" w:type="dxa"/>
            <w:gridSpan w:val="2"/>
          </w:tcPr>
          <w:p w:rsidR="009E6BB2" w:rsidRPr="00EF02FA" w:rsidRDefault="009E6BB2">
            <w:pPr>
              <w:rPr>
                <w:rFonts w:ascii="Comic Sans MS" w:hAnsi="Comic Sans MS"/>
                <w:sz w:val="20"/>
              </w:rPr>
            </w:pPr>
            <w:r>
              <w:rPr>
                <w:rFonts w:ascii="Comic Sans MS" w:hAnsi="Comic Sans MS"/>
                <w:sz w:val="20"/>
              </w:rPr>
              <w:t xml:space="preserve">Sikhism </w:t>
            </w:r>
          </w:p>
        </w:tc>
        <w:tc>
          <w:tcPr>
            <w:tcW w:w="3831" w:type="dxa"/>
            <w:gridSpan w:val="2"/>
          </w:tcPr>
          <w:p w:rsidR="009E6BB2" w:rsidRPr="006C0F1C" w:rsidRDefault="009E6BB2">
            <w:pPr>
              <w:rPr>
                <w:rFonts w:ascii="Comic Sans MS" w:hAnsi="Comic Sans MS"/>
              </w:rPr>
            </w:pPr>
            <w:r w:rsidRPr="009E6BB2">
              <w:rPr>
                <w:rFonts w:ascii="Comic Sans MS" w:hAnsi="Comic Sans MS"/>
                <w:sz w:val="20"/>
              </w:rPr>
              <w:t>The Bible</w:t>
            </w:r>
          </w:p>
        </w:tc>
      </w:tr>
      <w:tr w:rsidR="00E43B3B" w:rsidRPr="006C0F1C" w:rsidTr="008223BE">
        <w:trPr>
          <w:jc w:val="center"/>
        </w:trPr>
        <w:tc>
          <w:tcPr>
            <w:tcW w:w="2683" w:type="dxa"/>
          </w:tcPr>
          <w:p w:rsidR="00E43B3B" w:rsidRPr="006C0F1C" w:rsidRDefault="00E43B3B">
            <w:pPr>
              <w:rPr>
                <w:rFonts w:ascii="Comic Sans MS" w:hAnsi="Comic Sans MS"/>
              </w:rPr>
            </w:pPr>
          </w:p>
        </w:tc>
        <w:tc>
          <w:tcPr>
            <w:tcW w:w="3829" w:type="dxa"/>
            <w:gridSpan w:val="2"/>
          </w:tcPr>
          <w:p w:rsidR="00E43B3B" w:rsidRPr="004C430E" w:rsidRDefault="004C430E">
            <w:pPr>
              <w:rPr>
                <w:rFonts w:ascii="Comic Sans MS" w:hAnsi="Comic Sans MS"/>
                <w:sz w:val="20"/>
                <w:szCs w:val="20"/>
              </w:rPr>
            </w:pPr>
            <w:r w:rsidRPr="004C430E">
              <w:rPr>
                <w:rFonts w:ascii="Comic Sans MS" w:hAnsi="Comic Sans MS"/>
                <w:sz w:val="20"/>
                <w:szCs w:val="20"/>
              </w:rPr>
              <w:t xml:space="preserve">Children will look at how God is important to them and Christians. How the power of God is represented through art and faith. </w:t>
            </w:r>
            <w:r w:rsidRPr="004C430E">
              <w:rPr>
                <w:rFonts w:ascii="Comic Sans MS" w:hAnsi="Comic Sans MS"/>
                <w:sz w:val="20"/>
                <w:szCs w:val="20"/>
              </w:rPr>
              <w:lastRenderedPageBreak/>
              <w:t xml:space="preserve">How reflection is used and how this can show God’s power. How God’s power is represented through the Bible. </w:t>
            </w:r>
          </w:p>
        </w:tc>
        <w:tc>
          <w:tcPr>
            <w:tcW w:w="3831" w:type="dxa"/>
            <w:gridSpan w:val="2"/>
          </w:tcPr>
          <w:p w:rsidR="00E43B3B" w:rsidRPr="009E6BB2" w:rsidRDefault="009E6BB2" w:rsidP="009E6BB2">
            <w:pPr>
              <w:rPr>
                <w:rFonts w:ascii="Comic Sans MS" w:hAnsi="Comic Sans MS"/>
                <w:sz w:val="20"/>
              </w:rPr>
            </w:pPr>
            <w:r w:rsidRPr="009E6BB2">
              <w:rPr>
                <w:rFonts w:ascii="Comic Sans MS" w:hAnsi="Comic Sans MS"/>
                <w:sz w:val="20"/>
              </w:rPr>
              <w:lastRenderedPageBreak/>
              <w:t xml:space="preserve">Children will look at and recognise who Guru Nanak is and the development of the religion of Sikhism. They will discuss and </w:t>
            </w:r>
            <w:r w:rsidRPr="009E6BB2">
              <w:rPr>
                <w:rFonts w:ascii="Comic Sans MS" w:hAnsi="Comic Sans MS"/>
                <w:sz w:val="20"/>
              </w:rPr>
              <w:lastRenderedPageBreak/>
              <w:t xml:space="preserve">outward signs of the Sikh faith- the 5 K’s. The children will learn, listen, retell and act out stories from the Sikh religion. Reflect upon the values of Sikh faith and look at the similarities and differences between the Sikh faith and Christianity. Explore the </w:t>
            </w:r>
            <w:proofErr w:type="spellStart"/>
            <w:r w:rsidRPr="009E6BB2">
              <w:rPr>
                <w:rFonts w:ascii="Comic Sans MS" w:hAnsi="Comic Sans MS"/>
                <w:sz w:val="20"/>
              </w:rPr>
              <w:t>Gurdwara</w:t>
            </w:r>
            <w:proofErr w:type="spellEnd"/>
            <w:r w:rsidRPr="009E6BB2">
              <w:rPr>
                <w:rFonts w:ascii="Comic Sans MS" w:hAnsi="Comic Sans MS"/>
                <w:sz w:val="20"/>
              </w:rPr>
              <w:t xml:space="preserve"> and how this is different to the URC and Christ Church</w:t>
            </w:r>
          </w:p>
        </w:tc>
        <w:tc>
          <w:tcPr>
            <w:tcW w:w="3831" w:type="dxa"/>
            <w:gridSpan w:val="2"/>
          </w:tcPr>
          <w:p w:rsidR="009E6BB2" w:rsidRPr="009E6BB2" w:rsidRDefault="009E6BB2" w:rsidP="009E6BB2">
            <w:pPr>
              <w:ind w:left="5"/>
              <w:rPr>
                <w:rFonts w:ascii="Comic Sans MS" w:hAnsi="Comic Sans MS"/>
                <w:sz w:val="20"/>
                <w:szCs w:val="24"/>
              </w:rPr>
            </w:pPr>
            <w:r>
              <w:rPr>
                <w:rFonts w:ascii="Comic Sans MS" w:hAnsi="Comic Sans MS"/>
                <w:sz w:val="20"/>
                <w:szCs w:val="24"/>
              </w:rPr>
              <w:lastRenderedPageBreak/>
              <w:t>Children will look at t</w:t>
            </w:r>
            <w:r w:rsidRPr="009E6BB2">
              <w:rPr>
                <w:rFonts w:ascii="Comic Sans MS" w:hAnsi="Comic Sans MS"/>
                <w:sz w:val="20"/>
                <w:szCs w:val="24"/>
              </w:rPr>
              <w:t>he language of the Bible, story, poem and history.</w:t>
            </w:r>
          </w:p>
          <w:p w:rsidR="009E6BB2" w:rsidRPr="009E6BB2" w:rsidRDefault="009E6BB2" w:rsidP="009E6BB2">
            <w:pPr>
              <w:ind w:left="5"/>
              <w:rPr>
                <w:rFonts w:ascii="Comic Sans MS" w:hAnsi="Comic Sans MS"/>
                <w:sz w:val="20"/>
                <w:szCs w:val="24"/>
              </w:rPr>
            </w:pPr>
            <w:r w:rsidRPr="009E6BB2">
              <w:rPr>
                <w:rFonts w:ascii="Comic Sans MS" w:hAnsi="Comic Sans MS"/>
                <w:sz w:val="20"/>
                <w:szCs w:val="24"/>
              </w:rPr>
              <w:t>I</w:t>
            </w:r>
            <w:r>
              <w:rPr>
                <w:rFonts w:ascii="Comic Sans MS" w:hAnsi="Comic Sans MS"/>
                <w:sz w:val="20"/>
                <w:szCs w:val="24"/>
              </w:rPr>
              <w:t>n this unit the children will be i</w:t>
            </w:r>
            <w:r w:rsidRPr="009E6BB2">
              <w:rPr>
                <w:rFonts w:ascii="Comic Sans MS" w:hAnsi="Comic Sans MS"/>
                <w:sz w:val="20"/>
                <w:szCs w:val="24"/>
              </w:rPr>
              <w:t xml:space="preserve">nvestigating how the Bible has been </w:t>
            </w:r>
            <w:r>
              <w:rPr>
                <w:rFonts w:ascii="Comic Sans MS" w:hAnsi="Comic Sans MS"/>
                <w:sz w:val="20"/>
                <w:szCs w:val="24"/>
              </w:rPr>
              <w:lastRenderedPageBreak/>
              <w:t>transmitted, where it has travelled to and how many people it has been in contact with. We will also be looking at and u</w:t>
            </w:r>
            <w:r w:rsidRPr="009E6BB2">
              <w:rPr>
                <w:rFonts w:ascii="Comic Sans MS" w:hAnsi="Comic Sans MS"/>
                <w:sz w:val="20"/>
                <w:szCs w:val="24"/>
              </w:rPr>
              <w:t>nderstanding religious language.</w:t>
            </w:r>
          </w:p>
          <w:p w:rsidR="00E43B3B" w:rsidRPr="006C0F1C" w:rsidRDefault="00E43B3B">
            <w:pPr>
              <w:rPr>
                <w:rFonts w:ascii="Comic Sans MS" w:hAnsi="Comic Sans MS"/>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6"/>
  </w:num>
  <w:num w:numId="6">
    <w:abstractNumId w:val="5"/>
  </w:num>
  <w:num w:numId="7">
    <w:abstractNumId w:val="10"/>
  </w:num>
  <w:num w:numId="8">
    <w:abstractNumId w:val="15"/>
  </w:num>
  <w:num w:numId="9">
    <w:abstractNumId w:val="13"/>
  </w:num>
  <w:num w:numId="10">
    <w:abstractNumId w:val="4"/>
  </w:num>
  <w:num w:numId="11">
    <w:abstractNumId w:val="11"/>
  </w:num>
  <w:num w:numId="12">
    <w:abstractNumId w:val="9"/>
  </w:num>
  <w:num w:numId="13">
    <w:abstractNumId w:val="1"/>
  </w:num>
  <w:num w:numId="14">
    <w:abstractNumId w:val="8"/>
  </w:num>
  <w:num w:numId="15">
    <w:abstractNumId w:val="7"/>
  </w:num>
  <w:num w:numId="16">
    <w:abstractNumId w:val="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255A24"/>
    <w:rsid w:val="003322AF"/>
    <w:rsid w:val="004115B4"/>
    <w:rsid w:val="004A566E"/>
    <w:rsid w:val="004C430E"/>
    <w:rsid w:val="004D3866"/>
    <w:rsid w:val="00643494"/>
    <w:rsid w:val="006A579E"/>
    <w:rsid w:val="006C0F1C"/>
    <w:rsid w:val="007077C9"/>
    <w:rsid w:val="00785569"/>
    <w:rsid w:val="007C2799"/>
    <w:rsid w:val="008178E1"/>
    <w:rsid w:val="008223BE"/>
    <w:rsid w:val="008B5B73"/>
    <w:rsid w:val="00924AC4"/>
    <w:rsid w:val="00990282"/>
    <w:rsid w:val="009E6BB2"/>
    <w:rsid w:val="00A04843"/>
    <w:rsid w:val="00CA230D"/>
    <w:rsid w:val="00E24294"/>
    <w:rsid w:val="00E428F8"/>
    <w:rsid w:val="00E43B3B"/>
    <w:rsid w:val="00E711B7"/>
    <w:rsid w:val="00EF02FA"/>
    <w:rsid w:val="00F7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EF4B-6A27-4F53-B3F9-BC9350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Leo Ford</cp:lastModifiedBy>
  <cp:revision>14</cp:revision>
  <dcterms:created xsi:type="dcterms:W3CDTF">2015-11-14T14:34:00Z</dcterms:created>
  <dcterms:modified xsi:type="dcterms:W3CDTF">2015-12-09T11:11:00Z</dcterms:modified>
</cp:coreProperties>
</file>